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16" w:rsidRPr="00377216" w:rsidRDefault="00377216" w:rsidP="00377216">
      <w:pPr>
        <w:spacing w:after="0" w:line="240" w:lineRule="auto"/>
        <w:jc w:val="center"/>
        <w:rPr>
          <w:rFonts w:ascii="Times New Roman" w:eastAsia="Times New Roman" w:hAnsi="Times New Roman" w:cs="Times New Roman"/>
          <w:b/>
          <w:bCs/>
          <w:color w:val="000000"/>
          <w:sz w:val="24"/>
          <w:szCs w:val="24"/>
          <w:lang w:val="ro-MD" w:eastAsia="ru-RU"/>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955"/>
      </w:tblGrid>
      <w:tr w:rsidR="00377216" w:rsidRPr="00377216" w:rsidTr="00377216">
        <w:trPr>
          <w:tblCellSpacing w:w="75" w:type="dxa"/>
        </w:trPr>
        <w:tc>
          <w:tcPr>
            <w:tcW w:w="0" w:type="auto"/>
            <w:tcBorders>
              <w:top w:val="nil"/>
              <w:left w:val="nil"/>
              <w:bottom w:val="nil"/>
              <w:right w:val="nil"/>
            </w:tcBorders>
            <w:vAlign w:val="center"/>
            <w:hideMark/>
          </w:tcPr>
          <w:p w:rsidR="00377216" w:rsidRPr="00377216" w:rsidRDefault="00377216" w:rsidP="00377216">
            <w:pPr>
              <w:spacing w:after="0" w:line="240" w:lineRule="auto"/>
              <w:jc w:val="center"/>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b/>
                <w:bCs/>
                <w:color w:val="000000"/>
                <w:sz w:val="24"/>
                <w:szCs w:val="24"/>
                <w:lang w:val="ro-MD" w:eastAsia="ru-RU"/>
              </w:rPr>
              <w:t>Republica Moldova</w:t>
            </w:r>
          </w:p>
        </w:tc>
      </w:tr>
      <w:tr w:rsidR="00377216" w:rsidRPr="00377216" w:rsidTr="00377216">
        <w:trPr>
          <w:tblCellSpacing w:w="75" w:type="dxa"/>
        </w:trPr>
        <w:tc>
          <w:tcPr>
            <w:tcW w:w="0" w:type="auto"/>
            <w:tcBorders>
              <w:top w:val="nil"/>
              <w:left w:val="nil"/>
              <w:bottom w:val="nil"/>
              <w:right w:val="nil"/>
            </w:tcBorders>
            <w:vAlign w:val="center"/>
            <w:hideMark/>
          </w:tcPr>
          <w:p w:rsidR="00377216" w:rsidRPr="00377216" w:rsidRDefault="00377216" w:rsidP="00377216">
            <w:pPr>
              <w:spacing w:after="0" w:line="240" w:lineRule="auto"/>
              <w:jc w:val="center"/>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b/>
                <w:bCs/>
                <w:color w:val="000000"/>
                <w:sz w:val="24"/>
                <w:szCs w:val="24"/>
                <w:lang w:val="ro-MD" w:eastAsia="ru-RU"/>
              </w:rPr>
              <w:t>GUVERNUL</w:t>
            </w:r>
          </w:p>
        </w:tc>
      </w:tr>
      <w:tr w:rsidR="00377216" w:rsidRPr="00377216" w:rsidTr="00377216">
        <w:trPr>
          <w:tblCellSpacing w:w="75" w:type="dxa"/>
        </w:trPr>
        <w:tc>
          <w:tcPr>
            <w:tcW w:w="0" w:type="auto"/>
            <w:tcBorders>
              <w:top w:val="nil"/>
              <w:left w:val="nil"/>
              <w:bottom w:val="nil"/>
              <w:right w:val="nil"/>
            </w:tcBorders>
            <w:vAlign w:val="center"/>
            <w:hideMark/>
          </w:tcPr>
          <w:p w:rsidR="00377216" w:rsidRPr="00377216" w:rsidRDefault="00377216" w:rsidP="00377216">
            <w:pPr>
              <w:spacing w:after="0" w:line="240" w:lineRule="auto"/>
              <w:jc w:val="center"/>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b/>
                <w:bCs/>
                <w:color w:val="000000"/>
                <w:sz w:val="24"/>
                <w:szCs w:val="24"/>
                <w:lang w:val="ro-MD" w:eastAsia="ru-RU"/>
              </w:rPr>
              <w:t>HOTĂRÎRE</w:t>
            </w:r>
            <w:r w:rsidRPr="00377216">
              <w:rPr>
                <w:rFonts w:ascii="Times New Roman" w:eastAsia="Times New Roman" w:hAnsi="Times New Roman" w:cs="Times New Roman"/>
                <w:color w:val="000000"/>
                <w:sz w:val="24"/>
                <w:szCs w:val="24"/>
                <w:lang w:val="ro-MD" w:eastAsia="ru-RU"/>
              </w:rPr>
              <w:t> Nr. 464 </w:t>
            </w:r>
            <w:r w:rsidRPr="00377216">
              <w:rPr>
                <w:rFonts w:ascii="Times New Roman" w:eastAsia="Times New Roman" w:hAnsi="Times New Roman" w:cs="Times New Roman"/>
                <w:color w:val="000000"/>
                <w:sz w:val="24"/>
                <w:szCs w:val="24"/>
                <w:lang w:val="ro-MD" w:eastAsia="ru-RU"/>
              </w:rPr>
              <w:br/>
              <w:t>din  28.07.2015</w:t>
            </w:r>
          </w:p>
        </w:tc>
      </w:tr>
      <w:tr w:rsidR="00377216" w:rsidRPr="008716DE" w:rsidTr="00377216">
        <w:trPr>
          <w:tblCellSpacing w:w="75" w:type="dxa"/>
        </w:trPr>
        <w:tc>
          <w:tcPr>
            <w:tcW w:w="0" w:type="auto"/>
            <w:tcBorders>
              <w:top w:val="nil"/>
              <w:left w:val="nil"/>
              <w:bottom w:val="nil"/>
              <w:right w:val="nil"/>
            </w:tcBorders>
            <w:vAlign w:val="center"/>
            <w:hideMark/>
          </w:tcPr>
          <w:p w:rsidR="00377216" w:rsidRPr="00377216" w:rsidRDefault="00377216" w:rsidP="00377216">
            <w:pPr>
              <w:spacing w:after="0" w:line="240" w:lineRule="auto"/>
              <w:jc w:val="center"/>
              <w:rPr>
                <w:rFonts w:ascii="Times New Roman" w:eastAsia="Times New Roman" w:hAnsi="Times New Roman" w:cs="Times New Roman"/>
                <w:b/>
                <w:bCs/>
                <w:color w:val="000000"/>
                <w:sz w:val="24"/>
                <w:szCs w:val="24"/>
                <w:lang w:val="ro-MD" w:eastAsia="ru-RU"/>
              </w:rPr>
            </w:pPr>
            <w:r w:rsidRPr="00377216">
              <w:rPr>
                <w:rFonts w:ascii="Times New Roman" w:eastAsia="Times New Roman" w:hAnsi="Times New Roman" w:cs="Times New Roman"/>
                <w:b/>
                <w:bCs/>
                <w:color w:val="000000"/>
                <w:sz w:val="24"/>
                <w:szCs w:val="24"/>
                <w:lang w:val="ro-MD" w:eastAsia="ru-RU"/>
              </w:rPr>
              <w:t>pentru aprobarea Regulamentului cu privire la </w:t>
            </w:r>
            <w:r w:rsidRPr="00377216">
              <w:rPr>
                <w:rFonts w:ascii="Times New Roman" w:eastAsia="Times New Roman" w:hAnsi="Times New Roman" w:cs="Times New Roman"/>
                <w:b/>
                <w:bCs/>
                <w:color w:val="000000"/>
                <w:sz w:val="24"/>
                <w:szCs w:val="24"/>
                <w:lang w:val="ro-MD" w:eastAsia="ru-RU"/>
              </w:rPr>
              <w:br/>
              <w:t>organizarea ciclului II – studii superioare de master</w:t>
            </w:r>
          </w:p>
        </w:tc>
      </w:tr>
    </w:tbl>
    <w:p w:rsidR="00377216" w:rsidRPr="00377216" w:rsidRDefault="00377216" w:rsidP="00377216">
      <w:pPr>
        <w:spacing w:after="0" w:line="240" w:lineRule="auto"/>
        <w:jc w:val="center"/>
        <w:rPr>
          <w:rFonts w:ascii="Times New Roman" w:eastAsia="Times New Roman" w:hAnsi="Times New Roman" w:cs="Times New Roman"/>
          <w:b/>
          <w:bCs/>
          <w:color w:val="000000"/>
          <w:sz w:val="24"/>
          <w:szCs w:val="24"/>
          <w:lang w:val="ro-MD" w:eastAsia="ru-RU"/>
        </w:rPr>
      </w:pPr>
    </w:p>
    <w:p w:rsidR="00377216" w:rsidRPr="00377216" w:rsidRDefault="00377216" w:rsidP="00377216">
      <w:pPr>
        <w:spacing w:after="0" w:line="240" w:lineRule="auto"/>
        <w:jc w:val="center"/>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b/>
          <w:bCs/>
          <w:color w:val="000000"/>
          <w:sz w:val="24"/>
          <w:szCs w:val="24"/>
          <w:lang w:val="ro-MD" w:eastAsia="ru-RU"/>
        </w:rPr>
        <w:t>REGULAMENT</w:t>
      </w:r>
      <w:r w:rsidRPr="00377216">
        <w:rPr>
          <w:rFonts w:ascii="Times New Roman" w:eastAsia="Times New Roman" w:hAnsi="Times New Roman" w:cs="Times New Roman"/>
          <w:b/>
          <w:bCs/>
          <w:color w:val="000000"/>
          <w:sz w:val="24"/>
          <w:szCs w:val="24"/>
          <w:lang w:val="ro-MD" w:eastAsia="ru-RU"/>
        </w:rPr>
        <w:br/>
        <w:t>cu privire la organizarea ciclului II – studii superioare de master</w:t>
      </w:r>
      <w:r w:rsidRPr="00377216">
        <w:rPr>
          <w:rFonts w:ascii="Times New Roman" w:eastAsia="Times New Roman" w:hAnsi="Times New Roman" w:cs="Times New Roman"/>
          <w:b/>
          <w:bCs/>
          <w:color w:val="000000"/>
          <w:sz w:val="24"/>
          <w:szCs w:val="24"/>
          <w:lang w:val="ro-MD" w:eastAsia="ru-RU"/>
        </w:rPr>
        <w:br/>
        <w:t>    I. Dispoziţii generale</w:t>
      </w:r>
    </w:p>
    <w:p w:rsidR="00377216" w:rsidRPr="00377216" w:rsidRDefault="00377216" w:rsidP="009707F8">
      <w:pPr>
        <w:spacing w:after="0" w:line="240" w:lineRule="auto"/>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color w:val="000000"/>
          <w:sz w:val="24"/>
          <w:szCs w:val="24"/>
          <w:lang w:val="ro-MD" w:eastAsia="ru-RU"/>
        </w:rPr>
        <w:t>    1. Regulamentul cu privire la organizarea ciclului II – studii superioare de master, elaborat în temeiul art. 90 din Codul educa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iei al Republicii Moldova nr. 152 din 17 iulie 2014, stabileşte regulile generale privind organizarea şi desfăşurarea studiilor superioare de master în instituţiile de învăţămînt superior publice şi private şi reflectă cerinţele de bază pentru desfăşurarea programelor de master în diferite domenii generale de studiu. </w:t>
      </w:r>
      <w:r w:rsidRPr="00377216">
        <w:rPr>
          <w:rFonts w:ascii="Times New Roman" w:eastAsia="Times New Roman" w:hAnsi="Times New Roman" w:cs="Times New Roman"/>
          <w:color w:val="000000"/>
          <w:sz w:val="24"/>
          <w:szCs w:val="24"/>
          <w:lang w:val="ro-MD" w:eastAsia="ru-RU"/>
        </w:rPr>
        <w:br/>
        <w:t>    2. În ciclul II de studii superioare de master se oferă:</w:t>
      </w:r>
      <w:r w:rsidRPr="00377216">
        <w:rPr>
          <w:rFonts w:ascii="Times New Roman" w:eastAsia="Times New Roman" w:hAnsi="Times New Roman" w:cs="Times New Roman"/>
          <w:color w:val="000000"/>
          <w:sz w:val="24"/>
          <w:szCs w:val="24"/>
          <w:lang w:val="ro-MD" w:eastAsia="ru-RU"/>
        </w:rPr>
        <w:br/>
        <w:t>    a) programe de aprofundare, care asigură dezvoltarea competenţelor într-o specialitate din domeniul studiat la ciclul I;</w:t>
      </w:r>
      <w:r w:rsidRPr="00377216">
        <w:rPr>
          <w:rFonts w:ascii="Times New Roman" w:eastAsia="Times New Roman" w:hAnsi="Times New Roman" w:cs="Times New Roman"/>
          <w:color w:val="000000"/>
          <w:sz w:val="24"/>
          <w:szCs w:val="24"/>
          <w:lang w:val="ro-MD" w:eastAsia="ru-RU"/>
        </w:rPr>
        <w:br/>
        <w:t>    b) programe interdisciplinare care asigură dezvoltarea unor competenţe transversale specifice în două sau mai multe domenii de formare profesională;</w:t>
      </w:r>
      <w:r w:rsidRPr="00377216">
        <w:rPr>
          <w:rFonts w:ascii="Times New Roman" w:eastAsia="Times New Roman" w:hAnsi="Times New Roman" w:cs="Times New Roman"/>
          <w:color w:val="000000"/>
          <w:sz w:val="24"/>
          <w:szCs w:val="24"/>
          <w:lang w:val="ro-MD" w:eastAsia="ru-RU"/>
        </w:rPr>
        <w:br/>
        <w:t>    c) programe complementare, care suplimentează competenţele obţinute în cadrul studiilor superioare de licenţă, în vederea extinderii ariei de inserţie profesională în cîmpul muncii.</w:t>
      </w:r>
      <w:r w:rsidRPr="00377216">
        <w:rPr>
          <w:rFonts w:ascii="Times New Roman" w:eastAsia="Times New Roman" w:hAnsi="Times New Roman" w:cs="Times New Roman"/>
          <w:color w:val="000000"/>
          <w:sz w:val="24"/>
          <w:szCs w:val="24"/>
          <w:lang w:val="ro-MD" w:eastAsia="ru-RU"/>
        </w:rPr>
        <w:br/>
        <w:t>    3. Conform tipurilor de programe indicate în punctul 2, orientarea studiilor superioare de master poate fi: </w:t>
      </w:r>
      <w:r w:rsidRPr="00377216">
        <w:rPr>
          <w:rFonts w:ascii="Times New Roman" w:eastAsia="Times New Roman" w:hAnsi="Times New Roman" w:cs="Times New Roman"/>
          <w:color w:val="000000"/>
          <w:sz w:val="24"/>
          <w:szCs w:val="24"/>
          <w:lang w:val="ro-MD" w:eastAsia="ru-RU"/>
        </w:rPr>
        <w:br/>
        <w:t xml:space="preserve">    a) master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tiin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ific, în scopul aprofundării într-un domeniu ştiinţific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care are ca finalitate producerea de cunoa</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 xml:space="preserve">tere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tiin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ifică originală; </w:t>
      </w:r>
      <w:r w:rsidRPr="00377216">
        <w:rPr>
          <w:rFonts w:ascii="Times New Roman" w:eastAsia="Times New Roman" w:hAnsi="Times New Roman" w:cs="Times New Roman"/>
          <w:color w:val="000000"/>
          <w:sz w:val="24"/>
          <w:szCs w:val="24"/>
          <w:lang w:val="ro-MD" w:eastAsia="ru-RU"/>
        </w:rPr>
        <w:br/>
        <w:t xml:space="preserve">    b) master de profesionalizare, în scopul formării/consolidării competenţelor profesionale într-un domeniu specializat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care poate constitui o bază pentru cariera profesională.</w:t>
      </w:r>
      <w:r w:rsidRPr="00377216">
        <w:rPr>
          <w:rFonts w:ascii="Times New Roman" w:eastAsia="Times New Roman" w:hAnsi="Times New Roman" w:cs="Times New Roman"/>
          <w:color w:val="000000"/>
          <w:sz w:val="24"/>
          <w:szCs w:val="24"/>
          <w:lang w:val="ro-MD" w:eastAsia="ru-RU"/>
        </w:rPr>
        <w:br/>
        <w:t>    4. Programele de studii superioare de master se stabilesc în limitele capacităţii maxime de înmatriculare în urma autorizării de funcţionare provizorie sau acreditare, pentru domeniile generale de studiu, conform Nomenclatorului domeniilor de formare profesională şi al specialităţilor, aprobat de Guvern, la propunerea Ministerului Educaţiei, de comun acord cu ministerele care au în subordine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ii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superior.</w:t>
      </w:r>
      <w:r w:rsidRPr="00377216">
        <w:rPr>
          <w:rFonts w:ascii="Times New Roman" w:eastAsia="Times New Roman" w:hAnsi="Times New Roman" w:cs="Times New Roman"/>
          <w:color w:val="000000"/>
          <w:sz w:val="24"/>
          <w:szCs w:val="24"/>
          <w:lang w:val="ro-MD" w:eastAsia="ru-RU"/>
        </w:rPr>
        <w:br/>
        <w:t xml:space="preserve">    5. Programele de studii superioare de master trebuie să conţină şi o componentă de cercetare ştiinţifică sau creaţie artistică în corespundere cu specificul programului de studii urmat. Rezultatele cercetării ştiinţifice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ale crea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iei artistice realizate pot fi valorificate de student prin articole în reviste de specialitate, evolu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ii publice pe scene profesioniste, participări la expozi</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ii, festivaluri, precum şi la elaborarea tezei/proiectului de master.</w:t>
      </w:r>
      <w:r w:rsidRPr="00377216">
        <w:rPr>
          <w:rFonts w:ascii="Times New Roman" w:eastAsia="Times New Roman" w:hAnsi="Times New Roman" w:cs="Times New Roman"/>
          <w:color w:val="000000"/>
          <w:sz w:val="24"/>
          <w:szCs w:val="24"/>
          <w:lang w:val="ro-MD" w:eastAsia="ru-RU"/>
        </w:rPr>
        <w:br/>
        <w:t xml:space="preserve">    6. Stabilirea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 xml:space="preserve">i organizarea programelor de studii superioare de master ţine de competenţa instituţiilor de învăţămînt superior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se aprobă de Senat, în condiţiile legii.</w:t>
      </w:r>
    </w:p>
    <w:p w:rsidR="00377216" w:rsidRPr="00377216" w:rsidRDefault="00377216" w:rsidP="00377216">
      <w:pPr>
        <w:spacing w:after="0" w:line="240" w:lineRule="auto"/>
        <w:jc w:val="center"/>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b/>
          <w:bCs/>
          <w:color w:val="000000"/>
          <w:sz w:val="24"/>
          <w:szCs w:val="24"/>
          <w:lang w:val="ro-MD" w:eastAsia="ru-RU"/>
        </w:rPr>
        <w:t>II. Ini</w:t>
      </w:r>
      <w:r w:rsidRPr="00377216">
        <w:rPr>
          <w:rFonts w:ascii="Cambria Math" w:eastAsia="Times New Roman" w:hAnsi="Cambria Math" w:cs="Cambria Math"/>
          <w:b/>
          <w:bCs/>
          <w:color w:val="000000"/>
          <w:sz w:val="24"/>
          <w:szCs w:val="24"/>
          <w:lang w:val="ro-MD" w:eastAsia="ru-RU"/>
        </w:rPr>
        <w:t>ț</w:t>
      </w:r>
      <w:r w:rsidRPr="00377216">
        <w:rPr>
          <w:rFonts w:ascii="Times New Roman" w:eastAsia="Times New Roman" w:hAnsi="Times New Roman" w:cs="Times New Roman"/>
          <w:b/>
          <w:bCs/>
          <w:color w:val="000000"/>
          <w:sz w:val="24"/>
          <w:szCs w:val="24"/>
          <w:lang w:val="ro-MD" w:eastAsia="ru-RU"/>
        </w:rPr>
        <w:t xml:space="preserve">ierea </w:t>
      </w:r>
      <w:r w:rsidRPr="00377216">
        <w:rPr>
          <w:rFonts w:ascii="Cambria Math" w:eastAsia="Times New Roman" w:hAnsi="Cambria Math" w:cs="Cambria Math"/>
          <w:b/>
          <w:bCs/>
          <w:color w:val="000000"/>
          <w:sz w:val="24"/>
          <w:szCs w:val="24"/>
          <w:lang w:val="ro-MD" w:eastAsia="ru-RU"/>
        </w:rPr>
        <w:t>ș</w:t>
      </w:r>
      <w:r w:rsidRPr="00377216">
        <w:rPr>
          <w:rFonts w:ascii="Times New Roman" w:eastAsia="Times New Roman" w:hAnsi="Times New Roman" w:cs="Times New Roman"/>
          <w:b/>
          <w:bCs/>
          <w:color w:val="000000"/>
          <w:sz w:val="24"/>
          <w:szCs w:val="24"/>
          <w:lang w:val="ro-MD" w:eastAsia="ru-RU"/>
        </w:rPr>
        <w:t>i organizarea programelor </w:t>
      </w:r>
      <w:r w:rsidRPr="00377216">
        <w:rPr>
          <w:rFonts w:ascii="Times New Roman" w:eastAsia="Times New Roman" w:hAnsi="Times New Roman" w:cs="Times New Roman"/>
          <w:color w:val="000000"/>
          <w:sz w:val="24"/>
          <w:szCs w:val="24"/>
          <w:lang w:val="ro-MD" w:eastAsia="ru-RU"/>
        </w:rPr>
        <w:br/>
      </w:r>
      <w:r w:rsidRPr="00377216">
        <w:rPr>
          <w:rFonts w:ascii="Times New Roman" w:eastAsia="Times New Roman" w:hAnsi="Times New Roman" w:cs="Times New Roman"/>
          <w:b/>
          <w:bCs/>
          <w:color w:val="000000"/>
          <w:sz w:val="24"/>
          <w:szCs w:val="24"/>
          <w:lang w:val="ro-MD" w:eastAsia="ru-RU"/>
        </w:rPr>
        <w:t>de studii superioare de master</w:t>
      </w:r>
    </w:p>
    <w:p w:rsidR="00377216" w:rsidRPr="00377216" w:rsidRDefault="00377216" w:rsidP="00377216">
      <w:pPr>
        <w:spacing w:after="0" w:line="240" w:lineRule="auto"/>
        <w:jc w:val="both"/>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color w:val="000000"/>
          <w:sz w:val="24"/>
          <w:szCs w:val="24"/>
          <w:lang w:val="ro-MD" w:eastAsia="ru-RU"/>
        </w:rPr>
        <w:t>    7. Studiile superioare de master se organizează de către instituţiile de învăţămînt superior acreditate la programele de licen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 din acela</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domeniu general de studiu.</w:t>
      </w:r>
      <w:r w:rsidRPr="00377216">
        <w:rPr>
          <w:rFonts w:ascii="Times New Roman" w:eastAsia="Times New Roman" w:hAnsi="Times New Roman" w:cs="Times New Roman"/>
          <w:color w:val="000000"/>
          <w:sz w:val="24"/>
          <w:szCs w:val="24"/>
          <w:lang w:val="ro-MD" w:eastAsia="ru-RU"/>
        </w:rPr>
        <w:br/>
      </w:r>
      <w:r w:rsidRPr="00377216">
        <w:rPr>
          <w:rFonts w:ascii="Times New Roman" w:eastAsia="Times New Roman" w:hAnsi="Times New Roman" w:cs="Times New Roman"/>
          <w:color w:val="000000"/>
          <w:sz w:val="24"/>
          <w:szCs w:val="24"/>
          <w:lang w:val="ro-MD" w:eastAsia="ru-RU"/>
        </w:rPr>
        <w:lastRenderedPageBreak/>
        <w:t>    8. Orice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ie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superior, publică sau privată, interesată în oferirea de programe de studii superioare de master, se supune obligatoriu procesului de evaluare externă a programului respectiv, în vederea autorizării de funcţionare provizorie, în baza metodologiilor elaborate de Agenţia Naţională de Asigurare a Calităţii în Învăţămîntul Profesional, înainte de a începe programul respectiv, dacă nu de</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ine acreditare pentru un alt program de master în acela</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domeniu general de studiu.</w:t>
      </w:r>
      <w:r w:rsidRPr="00377216">
        <w:rPr>
          <w:rFonts w:ascii="Times New Roman" w:eastAsia="Times New Roman" w:hAnsi="Times New Roman" w:cs="Times New Roman"/>
          <w:color w:val="000000"/>
          <w:sz w:val="24"/>
          <w:szCs w:val="24"/>
          <w:lang w:val="ro-MD" w:eastAsia="ru-RU"/>
        </w:rPr>
        <w:br/>
        <w:t>    9. Instituţiile de învăţămînt superior, cu excep</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ia Academiei de Administrare Publică, care oferă programe de master pentru personalul din serviciul public, nu pot obţine autorizare de funcţionare provizorie sau acreditare pentru programele de studii superioare de master (ciclul II), dacă nu sînt acreditate programele de studii superioare de licenţă (ciclul I) din acelaşi domeniu de formare profesională.</w:t>
      </w:r>
      <w:r w:rsidRPr="00377216">
        <w:rPr>
          <w:rFonts w:ascii="Times New Roman" w:eastAsia="Times New Roman" w:hAnsi="Times New Roman" w:cs="Times New Roman"/>
          <w:color w:val="000000"/>
          <w:sz w:val="24"/>
          <w:szCs w:val="24"/>
          <w:lang w:val="ro-MD" w:eastAsia="ru-RU"/>
        </w:rPr>
        <w:br/>
        <w:t>    10. Instituţia care a primit acreditare pentru un program de studii de master într-un domeniu este în drept să organizeze oricare alt program de studii de master în acelaşi domeniu, după aprobarea respectivului program de către Senatul instituţiei de învăţămînt superior.</w:t>
      </w:r>
      <w:r w:rsidRPr="00377216">
        <w:rPr>
          <w:rFonts w:ascii="Times New Roman" w:eastAsia="Times New Roman" w:hAnsi="Times New Roman" w:cs="Times New Roman"/>
          <w:color w:val="000000"/>
          <w:sz w:val="24"/>
          <w:szCs w:val="24"/>
          <w:lang w:val="ro-MD" w:eastAsia="ru-RU"/>
        </w:rPr>
        <w:br/>
        <w:t>    11. În funcţie de categoria instituţiei de învăţămînt superior şi ierarhia programelor de studii superioare de master se determină:</w:t>
      </w:r>
      <w:r w:rsidRPr="00377216">
        <w:rPr>
          <w:rFonts w:ascii="Times New Roman" w:eastAsia="Times New Roman" w:hAnsi="Times New Roman" w:cs="Times New Roman"/>
          <w:color w:val="000000"/>
          <w:sz w:val="24"/>
          <w:szCs w:val="24"/>
          <w:lang w:val="ro-MD" w:eastAsia="ru-RU"/>
        </w:rPr>
        <w:br/>
        <w:t>    a) numărul de locuri cu finanţare de la bugetul de stat acordate instituţiei de învăţămînt superior pentru ciclul II;</w:t>
      </w:r>
      <w:r w:rsidRPr="00377216">
        <w:rPr>
          <w:rFonts w:ascii="Times New Roman" w:eastAsia="Times New Roman" w:hAnsi="Times New Roman" w:cs="Times New Roman"/>
          <w:color w:val="000000"/>
          <w:sz w:val="24"/>
          <w:szCs w:val="24"/>
          <w:lang w:val="ro-MD" w:eastAsia="ru-RU"/>
        </w:rPr>
        <w:br/>
        <w:t>    b) fondurile bugetare alocate instituţiei de învăţămînt superior pentru activităţi de cercetare, dezvoltare, inovare şi creaţie artistică.</w:t>
      </w:r>
      <w:r w:rsidRPr="00377216">
        <w:rPr>
          <w:rFonts w:ascii="Times New Roman" w:eastAsia="Times New Roman" w:hAnsi="Times New Roman" w:cs="Times New Roman"/>
          <w:color w:val="000000"/>
          <w:sz w:val="24"/>
          <w:szCs w:val="24"/>
          <w:lang w:val="ro-MD" w:eastAsia="ru-RU"/>
        </w:rPr>
        <w:br/>
        <w:t>    12. Instituţia organizatoare de studii superioare de master, facultatea, departamentul /catedra la care se organizează programele de master sînt principalii responsabili de calitatea programelor respective. </w:t>
      </w:r>
    </w:p>
    <w:p w:rsidR="00377216" w:rsidRPr="00377216" w:rsidRDefault="00377216" w:rsidP="00377216">
      <w:pPr>
        <w:spacing w:after="0" w:line="240" w:lineRule="auto"/>
        <w:jc w:val="center"/>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b/>
          <w:bCs/>
          <w:color w:val="000000"/>
          <w:sz w:val="24"/>
          <w:szCs w:val="24"/>
          <w:lang w:val="ro-MD" w:eastAsia="ru-RU"/>
        </w:rPr>
        <w:t>III. Admiterea la studiile superioare de master</w:t>
      </w:r>
    </w:p>
    <w:p w:rsidR="00E634A7" w:rsidRDefault="00377216" w:rsidP="00121FE9">
      <w:pPr>
        <w:spacing w:after="0" w:line="240" w:lineRule="auto"/>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color w:val="000000"/>
          <w:sz w:val="24"/>
          <w:szCs w:val="24"/>
          <w:lang w:val="ro-MD" w:eastAsia="ru-RU"/>
        </w:rPr>
        <w:t>    13. Admiterea la studiile superioare de master se organizează pe bază de concurs de către instituţia de învăţămînt superior la programele de studii dintr-un domeniu general de studiu, la care cel pu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in un program de master a fost acreditat, sau la programele de master autorizate provizoriu, în conformitate cu prevederile legislaţiei în vigoare şi cu regulamentul instituţional.</w:t>
      </w:r>
      <w:r w:rsidRPr="00377216">
        <w:rPr>
          <w:rFonts w:ascii="Times New Roman" w:eastAsia="Times New Roman" w:hAnsi="Times New Roman" w:cs="Times New Roman"/>
          <w:color w:val="000000"/>
          <w:sz w:val="24"/>
          <w:szCs w:val="24"/>
          <w:lang w:val="ro-MD" w:eastAsia="ru-RU"/>
        </w:rPr>
        <w:br/>
        <w:t xml:space="preserve">    14. </w:t>
      </w:r>
    </w:p>
    <w:p w:rsidR="00E634A7" w:rsidRDefault="00E634A7" w:rsidP="00121FE9">
      <w:pPr>
        <w:spacing w:after="0" w:line="240" w:lineRule="auto"/>
        <w:rPr>
          <w:rFonts w:ascii="Times New Roman" w:eastAsia="Times New Roman" w:hAnsi="Times New Roman" w:cs="Times New Roman"/>
          <w:color w:val="000000"/>
          <w:sz w:val="24"/>
          <w:szCs w:val="24"/>
          <w:lang w:val="ro-MD" w:eastAsia="ru-RU"/>
        </w:rPr>
      </w:pPr>
    </w:p>
    <w:p w:rsidR="00377216" w:rsidRPr="00377216" w:rsidRDefault="00377216" w:rsidP="00121FE9">
      <w:pPr>
        <w:spacing w:after="0" w:line="240" w:lineRule="auto"/>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color w:val="000000"/>
          <w:sz w:val="24"/>
          <w:szCs w:val="24"/>
          <w:lang w:val="ro-MD" w:eastAsia="ru-RU"/>
        </w:rPr>
        <w:t>În limita capacităţii maxime de înmatriculare, stabilite în urma acreditării sau autorizării provizorii a programelor respective, cetăţenilor Republicii Moldova li se asigură accesul la studiile superioare de master:</w:t>
      </w:r>
      <w:r w:rsidRPr="00377216">
        <w:rPr>
          <w:rFonts w:ascii="Times New Roman" w:eastAsia="Times New Roman" w:hAnsi="Times New Roman" w:cs="Times New Roman"/>
          <w:color w:val="000000"/>
          <w:sz w:val="24"/>
          <w:szCs w:val="24"/>
          <w:lang w:val="ro-MD" w:eastAsia="ru-RU"/>
        </w:rPr>
        <w:br/>
        <w:t>    a) pe locuri cu finanţare de la bugetul de stat, în limitele stabilite anual de Guvern, pe domenii generale de studiu;</w:t>
      </w:r>
      <w:r w:rsidRPr="00377216">
        <w:rPr>
          <w:rFonts w:ascii="Times New Roman" w:eastAsia="Times New Roman" w:hAnsi="Times New Roman" w:cs="Times New Roman"/>
          <w:color w:val="000000"/>
          <w:sz w:val="24"/>
          <w:szCs w:val="24"/>
          <w:lang w:val="ro-MD" w:eastAsia="ru-RU"/>
        </w:rPr>
        <w:br/>
        <w:t>    b) pe locuri cu taxă de studii achitată de persoane fizice sau juridice;</w:t>
      </w:r>
      <w:r w:rsidRPr="00377216">
        <w:rPr>
          <w:rFonts w:ascii="Times New Roman" w:eastAsia="Times New Roman" w:hAnsi="Times New Roman" w:cs="Times New Roman"/>
          <w:color w:val="000000"/>
          <w:sz w:val="24"/>
          <w:szCs w:val="24"/>
          <w:lang w:val="ro-MD" w:eastAsia="ru-RU"/>
        </w:rPr>
        <w:br/>
        <w:t>    c) pe locuri cu finanţare mixtă.</w:t>
      </w:r>
      <w:r w:rsidRPr="00377216">
        <w:rPr>
          <w:rFonts w:ascii="Times New Roman" w:eastAsia="Times New Roman" w:hAnsi="Times New Roman" w:cs="Times New Roman"/>
          <w:color w:val="000000"/>
          <w:sz w:val="24"/>
          <w:szCs w:val="24"/>
          <w:lang w:val="ro-MD" w:eastAsia="ru-RU"/>
        </w:rPr>
        <w:br/>
        <w:t>    15. La concursul de admitere în ciclul II de studii superioare de master pot participa deţinătorii diplomei de studii superioare de licenţă sau ai unui act echivalent de studii, recunoscut de structura abilitată pentru recunoaşterea şi echivalarea actelor de studii şi calificărilor.</w:t>
      </w:r>
      <w:r w:rsidRPr="00377216">
        <w:rPr>
          <w:rFonts w:ascii="Times New Roman" w:eastAsia="Times New Roman" w:hAnsi="Times New Roman" w:cs="Times New Roman"/>
          <w:color w:val="000000"/>
          <w:sz w:val="24"/>
          <w:szCs w:val="24"/>
          <w:lang w:val="ro-MD" w:eastAsia="ru-RU"/>
        </w:rPr>
        <w:br/>
        <w:t>    16. La studiile superioare de master pot fi admişi cetăţenii străini şi apatrizii, care de</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in diplomă de studii superioare de licenţă sau un act echivalent de studii superioare, în baza acordurilor interstatale, precum şi a contractelor individuale de studii.</w:t>
      </w:r>
      <w:r w:rsidRPr="00377216">
        <w:rPr>
          <w:rFonts w:ascii="Times New Roman" w:eastAsia="Times New Roman" w:hAnsi="Times New Roman" w:cs="Times New Roman"/>
          <w:color w:val="000000"/>
          <w:sz w:val="24"/>
          <w:szCs w:val="24"/>
          <w:lang w:val="ro-MD" w:eastAsia="ru-RU"/>
        </w:rPr>
        <w:br/>
        <w:t>    17. Candida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ii au dreptul să se înscrie la concursul de admitere în ciclul II – studii superioare de master concomitent la mai multe programe de studii din diverse domenii generale de studiu, la una sau mai multe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ii de învăţămînt superior, dar vor fi înmatricula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 la un singur program de master în cadrul unei singure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ii de învăţămînt superior, din cele pentru care au optat. </w:t>
      </w:r>
      <w:r w:rsidRPr="00377216">
        <w:rPr>
          <w:rFonts w:ascii="Times New Roman" w:eastAsia="Times New Roman" w:hAnsi="Times New Roman" w:cs="Times New Roman"/>
          <w:color w:val="000000"/>
          <w:sz w:val="24"/>
          <w:szCs w:val="24"/>
          <w:lang w:val="ro-MD" w:eastAsia="ru-RU"/>
        </w:rPr>
        <w:br/>
        <w:t>    Persoana admisă la un program de studii superioare de master, în baza diplomei de studii superioare de licenţă sau unui act echivalent de studii superioare, înso</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it de suplimentul la diplomă, are calitatea de student pe întreaga perioadă a prezen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ei sale în cadrul programului respectiv, de la înmatriculare şi pînă la sus</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inerea examenului de finalizare a studiilor superioare </w:t>
      </w:r>
      <w:r w:rsidRPr="00377216">
        <w:rPr>
          <w:rFonts w:ascii="Times New Roman" w:eastAsia="Times New Roman" w:hAnsi="Times New Roman" w:cs="Times New Roman"/>
          <w:color w:val="000000"/>
          <w:sz w:val="24"/>
          <w:szCs w:val="24"/>
          <w:lang w:val="ro-MD" w:eastAsia="ru-RU"/>
        </w:rPr>
        <w:lastRenderedPageBreak/>
        <w:t>de master sau pînă la exmatriculare.</w:t>
      </w:r>
      <w:r w:rsidRPr="00377216">
        <w:rPr>
          <w:rFonts w:ascii="Times New Roman" w:eastAsia="Times New Roman" w:hAnsi="Times New Roman" w:cs="Times New Roman"/>
          <w:color w:val="000000"/>
          <w:sz w:val="24"/>
          <w:szCs w:val="24"/>
          <w:lang w:val="ro-MD" w:eastAsia="ru-RU"/>
        </w:rPr>
        <w:br/>
        <w:t>    18. Planul de admitere la programele de studii superioare de master se stabileşte de senatul instituţiei de învăţămînt superior, în funcţie de capacitatea de înmatriculare stabilită în urma acreditării sau autorizării provizorii a programelor respective.</w:t>
      </w:r>
      <w:r w:rsidRPr="00377216">
        <w:rPr>
          <w:rFonts w:ascii="Times New Roman" w:eastAsia="Times New Roman" w:hAnsi="Times New Roman" w:cs="Times New Roman"/>
          <w:color w:val="000000"/>
          <w:sz w:val="24"/>
          <w:szCs w:val="24"/>
          <w:lang w:val="ro-MD" w:eastAsia="ru-RU"/>
        </w:rPr>
        <w:br/>
        <w:t>    19. Numărul de locuri pentru admiterea la un nou program de master, deschis în urma aprobării senatului într-un domeniu general de studiu, în care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ia organizează deja un program de master acreditat, se stabile</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te prin redistribuirea capacită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ii maxime de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colarizare a programului acreditat către programul nou creat, astfel încît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ia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superior să nu depă</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ească limita capacită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ii de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colarizare stabilite conform cadrului normativ în vigoare.</w:t>
      </w:r>
      <w:r w:rsidRPr="00377216">
        <w:rPr>
          <w:rFonts w:ascii="Times New Roman" w:eastAsia="Times New Roman" w:hAnsi="Times New Roman" w:cs="Times New Roman"/>
          <w:color w:val="000000"/>
          <w:sz w:val="24"/>
          <w:szCs w:val="24"/>
          <w:lang w:val="ro-MD" w:eastAsia="ru-RU"/>
        </w:rPr>
        <w:br/>
        <w:t>    20. Propunerile instituţiilor organizatoare de studii superioare de master privind programele de studii şi numărul de locuri pentru fiecare program se vor stabili prin consultare cu subdiviziunile coordonatoare respective ale acestora (facultăţi, departamente, catedre) şi, după caz, cu alte autorităţi, instituţii, organizaţii, întreprinderi, alţi parteneri interesaţi. </w:t>
      </w:r>
      <w:r w:rsidRPr="00377216">
        <w:rPr>
          <w:rFonts w:ascii="Times New Roman" w:eastAsia="Times New Roman" w:hAnsi="Times New Roman" w:cs="Times New Roman"/>
          <w:color w:val="000000"/>
          <w:sz w:val="24"/>
          <w:szCs w:val="24"/>
          <w:lang w:val="ro-MD" w:eastAsia="ru-RU"/>
        </w:rPr>
        <w:br/>
        <w:t>    21. În cazul înscrierii în ciclul II de studii superioare la un program de studii diferit de domeniul de formare profesională absolvit la ciclul I de studii superioare, candidaţii urmează să acumuleze 30 de credite de studii transferabile la disciplinele fundamentale şi de specialitate aferente programului de studii pentru care optează, ceea ce reprezintă minimul curricular iniţial necesar.</w:t>
      </w:r>
      <w:r w:rsidRPr="00377216">
        <w:rPr>
          <w:rFonts w:ascii="Times New Roman" w:eastAsia="Times New Roman" w:hAnsi="Times New Roman" w:cs="Times New Roman"/>
          <w:color w:val="000000"/>
          <w:sz w:val="24"/>
          <w:szCs w:val="24"/>
          <w:lang w:val="ro-MD" w:eastAsia="ru-RU"/>
        </w:rPr>
        <w:br/>
        <w:t>    22. Minimul curricular iniţial necesar pentru continuarea studiilor superioare în ciclul II la alt domeniu de formare profesională poate fi acumulat parţial sau integral, prin transferarea creditelor acumulate la discipline relevante programului de master, obţinute în perioada studiilor superioare de licenţă. </w:t>
      </w:r>
      <w:r w:rsidRPr="00377216">
        <w:rPr>
          <w:rFonts w:ascii="Times New Roman" w:eastAsia="Times New Roman" w:hAnsi="Times New Roman" w:cs="Times New Roman"/>
          <w:color w:val="000000"/>
          <w:sz w:val="24"/>
          <w:szCs w:val="24"/>
          <w:lang w:val="ro-MD" w:eastAsia="ru-RU"/>
        </w:rPr>
        <w:br/>
        <w:t>    Metodologia de acumulare a minimului curricular se elaborează de către subdiviziunea coordonatoare a programului respectiv pentru fiecare domeniu general de studiu, se aprobă de Consiliul facultăţii care organizează programul de master respectiv şi se publică pe pagina web a instituţiei de învăţămînt superior.</w:t>
      </w:r>
      <w:r w:rsidRPr="00377216">
        <w:rPr>
          <w:rFonts w:ascii="Times New Roman" w:eastAsia="Times New Roman" w:hAnsi="Times New Roman" w:cs="Times New Roman"/>
          <w:color w:val="000000"/>
          <w:sz w:val="24"/>
          <w:szCs w:val="24"/>
          <w:lang w:val="ro-MD" w:eastAsia="ru-RU"/>
        </w:rPr>
        <w:br/>
        <w:t xml:space="preserve">    23. Organizarea concursului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 xml:space="preserve">i metodologia de admitere la studii superioare de master, precum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metodologia de calculare a mediei generale de concurs, se va stabili prin regulamentele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ionale de către fiecare instituţie de învăţămînt superior, în baza autonomiei universitare,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va fi aprobată prin decizia Senatului instituţiei de învăţămînt superior.</w:t>
      </w:r>
      <w:r w:rsidRPr="00377216">
        <w:rPr>
          <w:rFonts w:ascii="Times New Roman" w:eastAsia="Times New Roman" w:hAnsi="Times New Roman" w:cs="Times New Roman"/>
          <w:color w:val="000000"/>
          <w:sz w:val="24"/>
          <w:szCs w:val="24"/>
          <w:lang w:val="ro-MD" w:eastAsia="ru-RU"/>
        </w:rPr>
        <w:br/>
        <w:t>    24. Admiterea în bază de contract cu achitarea taxei de studii în instituţiile de învăţămînt superior de stat şi privat se efectuează în conformitate cu aceleaşi criterii ca şi admiterea la locurile cu finanţare bugetară. </w:t>
      </w:r>
      <w:r w:rsidRPr="00377216">
        <w:rPr>
          <w:rFonts w:ascii="Times New Roman" w:eastAsia="Times New Roman" w:hAnsi="Times New Roman" w:cs="Times New Roman"/>
          <w:color w:val="000000"/>
          <w:sz w:val="24"/>
          <w:szCs w:val="24"/>
          <w:lang w:val="ro-MD" w:eastAsia="ru-RU"/>
        </w:rPr>
        <w:br/>
        <w:t>    25. Cetăţenii Republicii Moldova pot beneficia o singură dată de dreptul de a realiza un program de master finanţat de la bugetul de stat.</w:t>
      </w:r>
      <w:r w:rsidRPr="00377216">
        <w:rPr>
          <w:rFonts w:ascii="Times New Roman" w:eastAsia="Times New Roman" w:hAnsi="Times New Roman" w:cs="Times New Roman"/>
          <w:color w:val="000000"/>
          <w:sz w:val="24"/>
          <w:szCs w:val="24"/>
          <w:lang w:val="ro-MD" w:eastAsia="ru-RU"/>
        </w:rPr>
        <w:br/>
        <w:t>    26. Înmatricularea la studii superioare de master se face în ordinea descrescătoare a mediilor generale de concurs obţinute de către candidaţi şi în limitele numărului de locuri pentru care se organizează concursul.     Media-limită de înmatriculare se va stabili prin regulamentele interne de admitere. În cazul în care doi sau mai mulţi candidaţi vor obţine aceleaşi medii de concurs, instituţia va stabili criterii suplimentare de selectare.</w:t>
      </w:r>
      <w:r w:rsidRPr="00377216">
        <w:rPr>
          <w:rFonts w:ascii="Times New Roman" w:eastAsia="Times New Roman" w:hAnsi="Times New Roman" w:cs="Times New Roman"/>
          <w:color w:val="000000"/>
          <w:sz w:val="24"/>
          <w:szCs w:val="24"/>
          <w:lang w:val="ro-MD" w:eastAsia="ru-RU"/>
        </w:rPr>
        <w:br/>
        <w:t>    27. Validarea rezultatelor admiterii la studii superioare de master şi înmatricularea candidaţilor care au promovat concursul se face prin ordinul rectorului instituţiei. </w:t>
      </w:r>
      <w:r w:rsidRPr="00377216">
        <w:rPr>
          <w:rFonts w:ascii="Times New Roman" w:eastAsia="Times New Roman" w:hAnsi="Times New Roman" w:cs="Times New Roman"/>
          <w:color w:val="000000"/>
          <w:sz w:val="24"/>
          <w:szCs w:val="24"/>
          <w:lang w:val="ro-MD" w:eastAsia="ru-RU"/>
        </w:rPr>
        <w:br/>
        <w:t>    28. Studenţii înmatriculaţi la studii superioare de master la forma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cu frecven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 pot obţine, în condiţiile legii, bursă de studiu. </w:t>
      </w:r>
      <w:r w:rsidRPr="00377216">
        <w:rPr>
          <w:rFonts w:ascii="Times New Roman" w:eastAsia="Times New Roman" w:hAnsi="Times New Roman" w:cs="Times New Roman"/>
          <w:color w:val="000000"/>
          <w:sz w:val="24"/>
          <w:szCs w:val="24"/>
          <w:lang w:val="ro-MD" w:eastAsia="ru-RU"/>
        </w:rPr>
        <w:br/>
        <w:t>    29. Oferta educa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ională a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iilor pentru studii superioare de master (programele de studii superioare de master, la care se va organiza admiterea, numărul de locuri oferite pentru fiecare categorie, limbile de predare, probele de concurs) se anunţă public de către instituţiile organizatoare cu cel pu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in 30 de zile înaintea demarării procesului de admitere.</w:t>
      </w:r>
      <w:r w:rsidRPr="00377216">
        <w:rPr>
          <w:rFonts w:ascii="Times New Roman" w:eastAsia="Times New Roman" w:hAnsi="Times New Roman" w:cs="Times New Roman"/>
          <w:color w:val="000000"/>
          <w:sz w:val="24"/>
          <w:szCs w:val="24"/>
          <w:lang w:val="ro-MD" w:eastAsia="ru-RU"/>
        </w:rPr>
        <w:br/>
        <w:t>    30. Monitorizarea admiterii în învăţămîntul superior se realizează de către Ministerul Educaţiei.</w:t>
      </w:r>
    </w:p>
    <w:p w:rsidR="00377216" w:rsidRPr="00377216" w:rsidRDefault="00377216" w:rsidP="00377216">
      <w:pPr>
        <w:spacing w:after="0" w:line="240" w:lineRule="auto"/>
        <w:jc w:val="center"/>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b/>
          <w:bCs/>
          <w:color w:val="000000"/>
          <w:sz w:val="24"/>
          <w:szCs w:val="24"/>
          <w:lang w:val="ro-MD" w:eastAsia="ru-RU"/>
        </w:rPr>
        <w:t>IV. Organizarea studiilor superioare de master</w:t>
      </w:r>
    </w:p>
    <w:p w:rsidR="00377216" w:rsidRPr="00377216" w:rsidRDefault="00377216" w:rsidP="00377216">
      <w:pPr>
        <w:spacing w:after="0" w:line="240" w:lineRule="auto"/>
        <w:jc w:val="both"/>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color w:val="000000"/>
          <w:sz w:val="24"/>
          <w:szCs w:val="24"/>
          <w:lang w:val="ro-MD" w:eastAsia="ru-RU"/>
        </w:rPr>
        <w:lastRenderedPageBreak/>
        <w:t xml:space="preserve">    31. Studiile superioare de master corespund unui număr de 90–120 de credite de studii transferabile, cîte 30 de credite pentru fiecare semestru. Tipul şi conţinutul programelor de master, precum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numărul de credite sînt stabilite de către instituţiile organizatoare.</w:t>
      </w:r>
      <w:r w:rsidRPr="00377216">
        <w:rPr>
          <w:rFonts w:ascii="Times New Roman" w:eastAsia="Times New Roman" w:hAnsi="Times New Roman" w:cs="Times New Roman"/>
          <w:color w:val="000000"/>
          <w:sz w:val="24"/>
          <w:szCs w:val="24"/>
          <w:lang w:val="ro-MD" w:eastAsia="ru-RU"/>
        </w:rPr>
        <w:br/>
        <w:t>    32. Instituţionalizarea creditelor de studii la master se va realiza în condiţiile Sistemului Naţional de Credite de Studiu, de tipul Sistemului European de Credite Transferabile.</w:t>
      </w:r>
      <w:r w:rsidRPr="00377216">
        <w:rPr>
          <w:rFonts w:ascii="Times New Roman" w:eastAsia="Times New Roman" w:hAnsi="Times New Roman" w:cs="Times New Roman"/>
          <w:color w:val="000000"/>
          <w:sz w:val="24"/>
          <w:szCs w:val="24"/>
          <w:lang w:val="ro-MD" w:eastAsia="ru-RU"/>
        </w:rPr>
        <w:br/>
        <w:t>    33. Data începerii anului universitar în ciclul II de studii superioare se stabileşte de Senatul instituţiei de învăţămînt superior.</w:t>
      </w:r>
      <w:r w:rsidRPr="00377216">
        <w:rPr>
          <w:rFonts w:ascii="Times New Roman" w:eastAsia="Times New Roman" w:hAnsi="Times New Roman" w:cs="Times New Roman"/>
          <w:color w:val="000000"/>
          <w:sz w:val="24"/>
          <w:szCs w:val="24"/>
          <w:lang w:val="ro-MD" w:eastAsia="ru-RU"/>
        </w:rPr>
        <w:br/>
        <w:t>    34. Perioada studiilor de master se va stabili în aşa fel ca durata totală cumulată a studiilor la ciclul I, licen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 şi ciclul II, master, să fie de cel puţin 300 de credite de studii transferabile.</w:t>
      </w:r>
      <w:r w:rsidRPr="00377216">
        <w:rPr>
          <w:rFonts w:ascii="Times New Roman" w:eastAsia="Times New Roman" w:hAnsi="Times New Roman" w:cs="Times New Roman"/>
          <w:color w:val="000000"/>
          <w:sz w:val="24"/>
          <w:szCs w:val="24"/>
          <w:lang w:val="ro-MD" w:eastAsia="ru-RU"/>
        </w:rPr>
        <w:br/>
        <w:t>    35. În ciclul II de studii superioare, activităţile didactice sînt susţinute de cadre didactice cu titlu ştiinţific sau, în cazul învăţămîntului artistic şi sportiv, cu titlu onorific: Artist al Poporului, Artist Emerit, Maestru în Arte, Maestru al Sportului, Om Emerit, Antrenor Emerit, Cavaler al Ordinului Republicii şi echivalentele acestora.</w:t>
      </w:r>
      <w:r w:rsidRPr="00377216">
        <w:rPr>
          <w:rFonts w:ascii="Times New Roman" w:eastAsia="Times New Roman" w:hAnsi="Times New Roman" w:cs="Times New Roman"/>
          <w:color w:val="000000"/>
          <w:sz w:val="24"/>
          <w:szCs w:val="24"/>
          <w:lang w:val="ro-MD" w:eastAsia="ru-RU"/>
        </w:rPr>
        <w:br/>
        <w:t xml:space="preserve">    Conducători de teză pot fi numai cadrele didactice deţinătoare de titluri ştiinţifice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ştiinţifico-didactice.</w:t>
      </w:r>
      <w:r w:rsidRPr="00377216">
        <w:rPr>
          <w:rFonts w:ascii="Times New Roman" w:eastAsia="Times New Roman" w:hAnsi="Times New Roman" w:cs="Times New Roman"/>
          <w:color w:val="000000"/>
          <w:sz w:val="24"/>
          <w:szCs w:val="24"/>
          <w:lang w:val="ro-MD" w:eastAsia="ru-RU"/>
        </w:rPr>
        <w:br/>
        <w:t xml:space="preserve">    36. Instituţiile organizatoare de studii superioare de master pot încadra în activitatea didactică pentru realizarea programelor de master, cu aprobarea senatelor, cercetători notorii din domeniu, precum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practicieni consacra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i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recunoscu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w:t>
      </w:r>
      <w:r w:rsidRPr="00377216">
        <w:rPr>
          <w:rFonts w:ascii="Times New Roman" w:eastAsia="Times New Roman" w:hAnsi="Times New Roman" w:cs="Times New Roman"/>
          <w:color w:val="000000"/>
          <w:sz w:val="24"/>
          <w:szCs w:val="24"/>
          <w:lang w:val="ro-MD" w:eastAsia="ru-RU"/>
        </w:rPr>
        <w:br/>
        <w:t>    37. În cazul studiilor comune de master sau al unui program de master realizat în cotutelă, vor fi stabiliţi doi conducători de teză.</w:t>
      </w:r>
      <w:r w:rsidRPr="00377216">
        <w:rPr>
          <w:rFonts w:ascii="Times New Roman" w:eastAsia="Times New Roman" w:hAnsi="Times New Roman" w:cs="Times New Roman"/>
          <w:color w:val="000000"/>
          <w:sz w:val="24"/>
          <w:szCs w:val="24"/>
          <w:lang w:val="ro-MD" w:eastAsia="ru-RU"/>
        </w:rPr>
        <w:br/>
        <w:t>    38. Programele comune de studii superioare de master reprezintă o formă de colaborare dintre două sau mai multe instituţii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superior (de regulă-consor</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iu) responsabile în comun de:</w:t>
      </w:r>
      <w:r w:rsidRPr="00377216">
        <w:rPr>
          <w:rFonts w:ascii="Times New Roman" w:eastAsia="Times New Roman" w:hAnsi="Times New Roman" w:cs="Times New Roman"/>
          <w:color w:val="000000"/>
          <w:sz w:val="24"/>
          <w:szCs w:val="24"/>
          <w:lang w:val="ro-MD" w:eastAsia="ru-RU"/>
        </w:rPr>
        <w:br/>
        <w:t>    a) elaborarea şi aprobarea programului de studii superioare de master;</w:t>
      </w:r>
      <w:r w:rsidRPr="00377216">
        <w:rPr>
          <w:rFonts w:ascii="Times New Roman" w:eastAsia="Times New Roman" w:hAnsi="Times New Roman" w:cs="Times New Roman"/>
          <w:color w:val="000000"/>
          <w:sz w:val="24"/>
          <w:szCs w:val="24"/>
          <w:lang w:val="ro-MD" w:eastAsia="ru-RU"/>
        </w:rPr>
        <w:br/>
        <w:t>    b) organizarea admiterii;</w:t>
      </w:r>
      <w:r w:rsidRPr="00377216">
        <w:rPr>
          <w:rFonts w:ascii="Times New Roman" w:eastAsia="Times New Roman" w:hAnsi="Times New Roman" w:cs="Times New Roman"/>
          <w:color w:val="000000"/>
          <w:sz w:val="24"/>
          <w:szCs w:val="24"/>
          <w:lang w:val="ro-MD" w:eastAsia="ru-RU"/>
        </w:rPr>
        <w:br/>
        <w:t>    c) supervizarea academică, conferirea calificării şi asigurarea calităţii.</w:t>
      </w:r>
      <w:r w:rsidRPr="00377216">
        <w:rPr>
          <w:rFonts w:ascii="Times New Roman" w:eastAsia="Times New Roman" w:hAnsi="Times New Roman" w:cs="Times New Roman"/>
          <w:color w:val="000000"/>
          <w:sz w:val="24"/>
          <w:szCs w:val="24"/>
          <w:lang w:val="ro-MD" w:eastAsia="ru-RU"/>
        </w:rPr>
        <w:br/>
        <w:t>    39. Un program comun de studii superioare de master presupune că:</w:t>
      </w:r>
      <w:r w:rsidRPr="00377216">
        <w:rPr>
          <w:rFonts w:ascii="Times New Roman" w:eastAsia="Times New Roman" w:hAnsi="Times New Roman" w:cs="Times New Roman"/>
          <w:color w:val="000000"/>
          <w:sz w:val="24"/>
          <w:szCs w:val="24"/>
          <w:lang w:val="ro-MD" w:eastAsia="ru-RU"/>
        </w:rPr>
        <w:br/>
        <w:t>    a) instituţiile membre ale consorţiului sînt autorizate provizoriu sau acreditate fiecare în parte;</w:t>
      </w:r>
      <w:r w:rsidRPr="00377216">
        <w:rPr>
          <w:rFonts w:ascii="Times New Roman" w:eastAsia="Times New Roman" w:hAnsi="Times New Roman" w:cs="Times New Roman"/>
          <w:color w:val="000000"/>
          <w:sz w:val="24"/>
          <w:szCs w:val="24"/>
          <w:lang w:val="ro-MD" w:eastAsia="ru-RU"/>
        </w:rPr>
        <w:br/>
        <w:t>    b) fiecare membru al consorţiului dispune de permisiunea autorităţilor naţionale abilitate în acest scop pentru organizarea programului comun;</w:t>
      </w:r>
      <w:r w:rsidRPr="00377216">
        <w:rPr>
          <w:rFonts w:ascii="Times New Roman" w:eastAsia="Times New Roman" w:hAnsi="Times New Roman" w:cs="Times New Roman"/>
          <w:color w:val="000000"/>
          <w:sz w:val="24"/>
          <w:szCs w:val="24"/>
          <w:lang w:val="ro-MD" w:eastAsia="ru-RU"/>
        </w:rPr>
        <w:br/>
        <w:t>    c) studenţii din fiecare instituţie participantă la programul comun realizează o perioadă de studii în fiecare din instituţiile partenere;</w:t>
      </w:r>
      <w:r w:rsidRPr="00377216">
        <w:rPr>
          <w:rFonts w:ascii="Times New Roman" w:eastAsia="Times New Roman" w:hAnsi="Times New Roman" w:cs="Times New Roman"/>
          <w:color w:val="000000"/>
          <w:sz w:val="24"/>
          <w:szCs w:val="24"/>
          <w:lang w:val="ro-MD" w:eastAsia="ru-RU"/>
        </w:rPr>
        <w:br/>
        <w:t>    d) perioada de aflare a studenţilor la instituţiile sau organizaţiile partenere ale instituţiei de învăţămînt superior constituie o parte substanţială a programului comun;</w:t>
      </w:r>
      <w:r w:rsidRPr="00377216">
        <w:rPr>
          <w:rFonts w:ascii="Times New Roman" w:eastAsia="Times New Roman" w:hAnsi="Times New Roman" w:cs="Times New Roman"/>
          <w:color w:val="000000"/>
          <w:sz w:val="24"/>
          <w:szCs w:val="24"/>
          <w:lang w:val="ro-MD" w:eastAsia="ru-RU"/>
        </w:rPr>
        <w:br/>
        <w:t>    e) perioadele de studii şi examenele promovate la instituţiile partenere sînt recunoscute deplin şi în mod automat de to</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 membrii consor</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iului, în condiţiile legii;</w:t>
      </w:r>
      <w:r w:rsidRPr="00377216">
        <w:rPr>
          <w:rFonts w:ascii="Times New Roman" w:eastAsia="Times New Roman" w:hAnsi="Times New Roman" w:cs="Times New Roman"/>
          <w:color w:val="000000"/>
          <w:sz w:val="24"/>
          <w:szCs w:val="24"/>
          <w:lang w:val="ro-MD" w:eastAsia="ru-RU"/>
        </w:rPr>
        <w:br/>
        <w:t xml:space="preserve">    f) cadrele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tiin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ifico-didactice din instituţiile participante la consorţiu vor contribui în comun la realizarea programului de studiu.</w:t>
      </w:r>
      <w:r w:rsidRPr="00377216">
        <w:rPr>
          <w:rFonts w:ascii="Times New Roman" w:eastAsia="Times New Roman" w:hAnsi="Times New Roman" w:cs="Times New Roman"/>
          <w:color w:val="000000"/>
          <w:sz w:val="24"/>
          <w:szCs w:val="24"/>
          <w:lang w:val="ro-MD" w:eastAsia="ru-RU"/>
        </w:rPr>
        <w:br/>
        <w:t>    40. Cotutela este un acord privind supervizarea/îndrumarea în comun a unui student al programului de master de către doi conducători ştiinţifici, dintre care cel puţin unul este din Republica Moldova. Acordul de cotutelă se semnează între instituţiile care organizează programul de studii superioare în cotutelă, studentul semnînd contractul de studii cu ambele instituţii.</w:t>
      </w:r>
      <w:r w:rsidRPr="00377216">
        <w:rPr>
          <w:rFonts w:ascii="Times New Roman" w:eastAsia="Times New Roman" w:hAnsi="Times New Roman" w:cs="Times New Roman"/>
          <w:color w:val="000000"/>
          <w:sz w:val="24"/>
          <w:szCs w:val="24"/>
          <w:lang w:val="ro-MD" w:eastAsia="ru-RU"/>
        </w:rPr>
        <w:br/>
        <w:t xml:space="preserve">    41. Calificarea comună este acordată şi diploma comună este eliberată în conformitate cu Acordul de parteneriat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avînd la bază cadrul normativ în vigoare. Diplomele şi certificatele comune se perfectează în limbile de comunicare stabilite în cadrul parteneriatului şi în limba engleză.</w:t>
      </w:r>
      <w:r w:rsidRPr="00377216">
        <w:rPr>
          <w:rFonts w:ascii="Times New Roman" w:eastAsia="Times New Roman" w:hAnsi="Times New Roman" w:cs="Times New Roman"/>
          <w:color w:val="000000"/>
          <w:sz w:val="24"/>
          <w:szCs w:val="24"/>
          <w:lang w:val="ro-MD" w:eastAsia="ru-RU"/>
        </w:rPr>
        <w:br/>
        <w:t>    42. Studiile de master se desfăşoară conform planului de învăţămînt aprobat de Senatul instituţiei de învăţămînt şi elaborat în baza Planului-cadru pentru studii superioare, aprobat de Ministerul Educa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iei.</w:t>
      </w:r>
      <w:r w:rsidRPr="00377216">
        <w:rPr>
          <w:rFonts w:ascii="Times New Roman" w:eastAsia="Times New Roman" w:hAnsi="Times New Roman" w:cs="Times New Roman"/>
          <w:color w:val="000000"/>
          <w:sz w:val="24"/>
          <w:szCs w:val="24"/>
          <w:lang w:val="ro-MD" w:eastAsia="ru-RU"/>
        </w:rPr>
        <w:br/>
        <w:t>    43. Planul de învăţămînt va cuprinde unită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i de curs/module, de studiu avansat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 xml:space="preserve">i aprofundare în cadrul domeniului general de studiu, module de pregătire complementară necesare pentru </w:t>
      </w:r>
      <w:r w:rsidRPr="00377216">
        <w:rPr>
          <w:rFonts w:ascii="Times New Roman" w:eastAsia="Times New Roman" w:hAnsi="Times New Roman" w:cs="Times New Roman"/>
          <w:color w:val="000000"/>
          <w:sz w:val="24"/>
          <w:szCs w:val="24"/>
          <w:lang w:val="ro-MD" w:eastAsia="ru-RU"/>
        </w:rPr>
        <w:lastRenderedPageBreak/>
        <w:t xml:space="preserve">plasarea în cîmpul muncii, precum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 xml:space="preserve">i module de cercetare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tiin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ifică sau crea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ie artistică.</w:t>
      </w:r>
      <w:r w:rsidRPr="00377216">
        <w:rPr>
          <w:rFonts w:ascii="Times New Roman" w:eastAsia="Times New Roman" w:hAnsi="Times New Roman" w:cs="Times New Roman"/>
          <w:color w:val="000000"/>
          <w:sz w:val="24"/>
          <w:szCs w:val="24"/>
          <w:lang w:val="ro-MD" w:eastAsia="ru-RU"/>
        </w:rPr>
        <w:br/>
        <w:t>    44. Persoanele înscrise la studii superioare de master, fără experienţă practică, imediat după absolvirea ciclului I de studii superioare, vor realiza un stagiu practic în volum de 10-15 credite de studii transferabile, în funcţie de tipul programului de master.</w:t>
      </w:r>
      <w:r w:rsidRPr="00377216">
        <w:rPr>
          <w:rFonts w:ascii="Times New Roman" w:eastAsia="Times New Roman" w:hAnsi="Times New Roman" w:cs="Times New Roman"/>
          <w:color w:val="000000"/>
          <w:sz w:val="24"/>
          <w:szCs w:val="24"/>
          <w:lang w:val="ro-MD" w:eastAsia="ru-RU"/>
        </w:rPr>
        <w:br/>
        <w:t xml:space="preserve">    Persoanelor cu experienţă practică dovedită, de cel puţin 1 an în domeniul în care realizează programul de master,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care î</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continuă activitatea de muncă în domeniul respectiv, li se va atribui numărul stabilit de credite, în baza evaluării competenţelor şi recunoaşterii experienţei practice de către catedra/departamentul de profil, în conformitate cu o metodologie aprobată de Consiliul facultăţii care organizează programul de master, publicată pe pagina de Internet a instituţiilor de învăţămînt superior.</w:t>
      </w:r>
      <w:r w:rsidRPr="00377216">
        <w:rPr>
          <w:rFonts w:ascii="Times New Roman" w:eastAsia="Times New Roman" w:hAnsi="Times New Roman" w:cs="Times New Roman"/>
          <w:color w:val="000000"/>
          <w:sz w:val="24"/>
          <w:szCs w:val="24"/>
          <w:lang w:val="ro-MD" w:eastAsia="ru-RU"/>
        </w:rPr>
        <w:br/>
        <w:t>    45. Studiile superioare de master se organizează în limba română şi /sau, în limita posibilităţilor sistemului educaţional, în una din limbile de circulaţie internaţională.</w:t>
      </w:r>
      <w:r w:rsidRPr="00377216">
        <w:rPr>
          <w:rFonts w:ascii="Times New Roman" w:eastAsia="Times New Roman" w:hAnsi="Times New Roman" w:cs="Times New Roman"/>
          <w:color w:val="000000"/>
          <w:sz w:val="24"/>
          <w:szCs w:val="24"/>
          <w:lang w:val="ro-MD" w:eastAsia="ru-RU"/>
        </w:rPr>
        <w:br/>
        <w:t>    46. Studiile superioare de master se pot organiza în următoarele forme de învăţămînt:</w:t>
      </w:r>
      <w:r w:rsidRPr="00377216">
        <w:rPr>
          <w:rFonts w:ascii="Times New Roman" w:eastAsia="Times New Roman" w:hAnsi="Times New Roman" w:cs="Times New Roman"/>
          <w:color w:val="000000"/>
          <w:sz w:val="24"/>
          <w:szCs w:val="24"/>
          <w:lang w:val="ro-MD" w:eastAsia="ru-RU"/>
        </w:rPr>
        <w:br/>
        <w:t>    a) cu frecvenţă;</w:t>
      </w:r>
      <w:r w:rsidRPr="00377216">
        <w:rPr>
          <w:rFonts w:ascii="Times New Roman" w:eastAsia="Times New Roman" w:hAnsi="Times New Roman" w:cs="Times New Roman"/>
          <w:color w:val="000000"/>
          <w:sz w:val="24"/>
          <w:szCs w:val="24"/>
          <w:lang w:val="ro-MD" w:eastAsia="ru-RU"/>
        </w:rPr>
        <w:br/>
        <w:t>    b) cu frecvenţă redusă;</w:t>
      </w:r>
      <w:r w:rsidRPr="00377216">
        <w:rPr>
          <w:rFonts w:ascii="Times New Roman" w:eastAsia="Times New Roman" w:hAnsi="Times New Roman" w:cs="Times New Roman"/>
          <w:color w:val="000000"/>
          <w:sz w:val="24"/>
          <w:szCs w:val="24"/>
          <w:lang w:val="ro-MD" w:eastAsia="ru-RU"/>
        </w:rPr>
        <w:br/>
        <w:t>    c) la distanţă.</w:t>
      </w:r>
      <w:r w:rsidRPr="00377216">
        <w:rPr>
          <w:rFonts w:ascii="Times New Roman" w:eastAsia="Times New Roman" w:hAnsi="Times New Roman" w:cs="Times New Roman"/>
          <w:color w:val="000000"/>
          <w:sz w:val="24"/>
          <w:szCs w:val="24"/>
          <w:lang w:val="ro-MD" w:eastAsia="ru-RU"/>
        </w:rPr>
        <w:br/>
        <w:t>    47. În domeniile generale de studiu – arte, psihologie, medicină veterinară, medicină şi farmacie şi în domeniile de formare profesională – limbi moderne şi arhitectură, studiile superioare de master se organizează numai prin învăţămînt cu frecvenţă.</w:t>
      </w:r>
      <w:r w:rsidRPr="00377216">
        <w:rPr>
          <w:rFonts w:ascii="Times New Roman" w:eastAsia="Times New Roman" w:hAnsi="Times New Roman" w:cs="Times New Roman"/>
          <w:color w:val="000000"/>
          <w:sz w:val="24"/>
          <w:szCs w:val="24"/>
          <w:lang w:val="ro-MD" w:eastAsia="ru-RU"/>
        </w:rPr>
        <w:br/>
        <w:t>    48. În contextul autonomiei universitare, numărul de studenţi pentru o grupă academică de master se stabileşte de Senatul instituţiei de învăţămînt superior, în funcţie de capacitatea de înmatriculare stabilită în urma acreditării sau autorizării provizorii a programelor respective.</w:t>
      </w:r>
      <w:r w:rsidRPr="00377216">
        <w:rPr>
          <w:rFonts w:ascii="Times New Roman" w:eastAsia="Times New Roman" w:hAnsi="Times New Roman" w:cs="Times New Roman"/>
          <w:color w:val="000000"/>
          <w:sz w:val="24"/>
          <w:szCs w:val="24"/>
          <w:lang w:val="ro-MD" w:eastAsia="ru-RU"/>
        </w:rPr>
        <w:br/>
        <w:t>    49. Învăţămîntul cu frecvenţă redusă sau la distan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 se organizează doar la programele de master la care în instituţia respectivă este organizat învăţămîntul cu frecven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w:t>
      </w:r>
      <w:r w:rsidRPr="00377216">
        <w:rPr>
          <w:rFonts w:ascii="Times New Roman" w:eastAsia="Times New Roman" w:hAnsi="Times New Roman" w:cs="Times New Roman"/>
          <w:color w:val="000000"/>
          <w:sz w:val="24"/>
          <w:szCs w:val="24"/>
          <w:lang w:val="ro-MD" w:eastAsia="ru-RU"/>
        </w:rPr>
        <w:br/>
        <w:t>    50. Durata studiilor superioare de master la formele de învăţămînt cu frecvenţă redusă şi la distanţă este mai mare cu un semestru de studii în compara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ie cu durata studiilor la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ămîntul cu frecven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w:t>
      </w:r>
      <w:r w:rsidRPr="00377216">
        <w:rPr>
          <w:rFonts w:ascii="Times New Roman" w:eastAsia="Times New Roman" w:hAnsi="Times New Roman" w:cs="Times New Roman"/>
          <w:color w:val="000000"/>
          <w:sz w:val="24"/>
          <w:szCs w:val="24"/>
          <w:lang w:val="ro-MD" w:eastAsia="ru-RU"/>
        </w:rPr>
        <w:br/>
        <w:t xml:space="preserve">    51. Fiecare program de studii superioare de master se individualizează prin misiune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obiective, concretizate în competen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cuno</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tin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e profesionale generale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specifice de specialitate, finalită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 educa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ionale pe care le asigură absolvenţilor, acestea fiind definite în concordanţă cu cerinţele viitorilor angajatori, cerinţele pieţei şi cu exigenţele abordării în viitor a unui program de doctorat.</w:t>
      </w:r>
      <w:r w:rsidRPr="00377216">
        <w:rPr>
          <w:rFonts w:ascii="Times New Roman" w:eastAsia="Times New Roman" w:hAnsi="Times New Roman" w:cs="Times New Roman"/>
          <w:color w:val="000000"/>
          <w:sz w:val="24"/>
          <w:szCs w:val="24"/>
          <w:lang w:val="ro-MD" w:eastAsia="ru-RU"/>
        </w:rPr>
        <w:br/>
        <w:t>    52. Conţinutul programului de studii superioare de master este acelaşi pentru toate cele trei forme de învăţămînt. Planul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cuprinde atît discipline de cunoa</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 xml:space="preserve">tere avansată în cadrul programului de master, cît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module de pregătire complementară necesare pentru inser</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ia absolventului de studii superioare de master pe pia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a muncii.</w:t>
      </w:r>
      <w:r w:rsidRPr="00377216">
        <w:rPr>
          <w:rFonts w:ascii="Times New Roman" w:eastAsia="Times New Roman" w:hAnsi="Times New Roman" w:cs="Times New Roman"/>
          <w:color w:val="000000"/>
          <w:sz w:val="24"/>
          <w:szCs w:val="24"/>
          <w:lang w:val="ro-MD" w:eastAsia="ru-RU"/>
        </w:rPr>
        <w:br/>
        <w:t>    53. Corelarea ore – auditoriu şi ore de activitate individuală de învăţare se stabileşte de către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ia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superior în funcţie de tipul programului de master şi specificul unităţii de curs/modulului: gradul de noutate şi/sau complexitate şi asigurarea didactico-metodică. </w:t>
      </w:r>
      <w:r w:rsidRPr="00377216">
        <w:rPr>
          <w:rFonts w:ascii="Times New Roman" w:eastAsia="Times New Roman" w:hAnsi="Times New Roman" w:cs="Times New Roman"/>
          <w:color w:val="000000"/>
          <w:sz w:val="24"/>
          <w:szCs w:val="24"/>
          <w:lang w:val="ro-MD" w:eastAsia="ru-RU"/>
        </w:rPr>
        <w:br/>
        <w:t>    54. Pe parcursul studiilor superioare de master, studen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ii pot schimba forma de învăţămînt, oferită de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ia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organizatoare, în conformitate cu prevederile regulamentelor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ionale.</w:t>
      </w:r>
      <w:r w:rsidRPr="00377216">
        <w:rPr>
          <w:rFonts w:ascii="Times New Roman" w:eastAsia="Times New Roman" w:hAnsi="Times New Roman" w:cs="Times New Roman"/>
          <w:color w:val="000000"/>
          <w:sz w:val="24"/>
          <w:szCs w:val="24"/>
          <w:lang w:val="ro-MD" w:eastAsia="ru-RU"/>
        </w:rPr>
        <w:br/>
        <w:t>    55. Studiile superioare de master la forma de învăţămînt cu frecvenţă redusă sau la distanţă se organizează numai în regim cu taxă, cu excep</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ia Academiei de Administrare Publică, care oferă programe de master pentru personalul din serviciul public.</w:t>
      </w:r>
      <w:r w:rsidRPr="00377216">
        <w:rPr>
          <w:rFonts w:ascii="Times New Roman" w:eastAsia="Times New Roman" w:hAnsi="Times New Roman" w:cs="Times New Roman"/>
          <w:color w:val="000000"/>
          <w:sz w:val="24"/>
          <w:szCs w:val="24"/>
          <w:lang w:val="ro-MD" w:eastAsia="ru-RU"/>
        </w:rPr>
        <w:br/>
        <w:t>    Numărul de locuri pentru studiile superioare de master în regim cu taxă se stabilesc de către Senatul fiecărei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ii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superior, în baza legislaţiei în vigoare şi cu respectarea capacităţii maxime de şcolarizare.</w:t>
      </w:r>
      <w:r w:rsidRPr="00377216">
        <w:rPr>
          <w:rFonts w:ascii="Times New Roman" w:eastAsia="Times New Roman" w:hAnsi="Times New Roman" w:cs="Times New Roman"/>
          <w:color w:val="000000"/>
          <w:sz w:val="24"/>
          <w:szCs w:val="24"/>
          <w:lang w:val="ro-MD" w:eastAsia="ru-RU"/>
        </w:rPr>
        <w:br/>
        <w:t>    56. Studenţii ciclului II – studii superioare de master, înmatriculaţi la studii cu finan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are bugetară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pe locuri cu taxă de studii, încheie cu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ia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superior un contract de studii, care reglementează raporturile studentului cu instituţia de învăţămînt superior sub aspect academic, financiar, social şi alte aspecte specifice instituţiei de învăţămînt superior.</w:t>
      </w:r>
      <w:r w:rsidRPr="00377216">
        <w:rPr>
          <w:rFonts w:ascii="Times New Roman" w:eastAsia="Times New Roman" w:hAnsi="Times New Roman" w:cs="Times New Roman"/>
          <w:color w:val="000000"/>
          <w:sz w:val="24"/>
          <w:szCs w:val="24"/>
          <w:lang w:val="ro-MD" w:eastAsia="ru-RU"/>
        </w:rPr>
        <w:br/>
      </w:r>
      <w:r w:rsidRPr="00377216">
        <w:rPr>
          <w:rFonts w:ascii="Times New Roman" w:eastAsia="Times New Roman" w:hAnsi="Times New Roman" w:cs="Times New Roman"/>
          <w:color w:val="000000"/>
          <w:sz w:val="24"/>
          <w:szCs w:val="24"/>
          <w:lang w:val="ro-MD" w:eastAsia="ru-RU"/>
        </w:rPr>
        <w:lastRenderedPageBreak/>
        <w:t>    Contractul de studii prevede obiectul contractului, drepturile şi obligaţiile părţilor, taxa pentru întregul ciclu de studii, precum şi alte reglementări conform legislaţiei.</w:t>
      </w:r>
      <w:r w:rsidRPr="00377216">
        <w:rPr>
          <w:rFonts w:ascii="Times New Roman" w:eastAsia="Times New Roman" w:hAnsi="Times New Roman" w:cs="Times New Roman"/>
          <w:color w:val="000000"/>
          <w:sz w:val="24"/>
          <w:szCs w:val="24"/>
          <w:lang w:val="ro-MD" w:eastAsia="ru-RU"/>
        </w:rPr>
        <w:br/>
        <w:t>    57. Un student poate întrerupe studiile superioare de master, în baza unor motive întemeiate, stabilite de regulamentele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ionale, pentru o perioadă de timp de cel mult un an de zile. Reluarea studiilor de către persoanele care au fost iniţial înmatriculate cu finanţare de la bugetul de stat se va face doar prin contract, cu achitarea taxei de studii corespunzătoare studenţilor la contract din anul respectiv, cu excepţia persoanelor care s-au aflat în mobilitate academică, concediu de boală, concediu de maternitate sau concediu pentru îngrijirea copilului.</w:t>
      </w:r>
      <w:r w:rsidRPr="00377216">
        <w:rPr>
          <w:rFonts w:ascii="Times New Roman" w:eastAsia="Times New Roman" w:hAnsi="Times New Roman" w:cs="Times New Roman"/>
          <w:color w:val="000000"/>
          <w:sz w:val="24"/>
          <w:szCs w:val="24"/>
          <w:lang w:val="ro-MD" w:eastAsia="ru-RU"/>
        </w:rPr>
        <w:br/>
        <w:t>    58. Studen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ii exmatriculaţi de la studiile superioare de master, care au beneficiat de finanţare bugetară, au dreptul să se restabilească pentru continuarea studiilor doar prin contract, cu achitarea taxei de studii corespunzătoare studenţilor la contract din anul respectiv.</w:t>
      </w:r>
      <w:r w:rsidRPr="00377216">
        <w:rPr>
          <w:rFonts w:ascii="Times New Roman" w:eastAsia="Times New Roman" w:hAnsi="Times New Roman" w:cs="Times New Roman"/>
          <w:color w:val="000000"/>
          <w:sz w:val="24"/>
          <w:szCs w:val="24"/>
          <w:lang w:val="ro-MD" w:eastAsia="ru-RU"/>
        </w:rPr>
        <w:br/>
        <w:t>    59. Evaluarea rezultatelor academice ale studen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ilor care urmează programe de master se realizează în baza metodologiilor stabilite de fiecare instituţie organizatoare, cu aplicarea sistemului de credite transferabile.</w:t>
      </w:r>
      <w:r w:rsidRPr="00377216">
        <w:rPr>
          <w:rFonts w:ascii="Times New Roman" w:eastAsia="Times New Roman" w:hAnsi="Times New Roman" w:cs="Times New Roman"/>
          <w:color w:val="000000"/>
          <w:sz w:val="24"/>
          <w:szCs w:val="24"/>
          <w:lang w:val="ro-MD" w:eastAsia="ru-RU"/>
        </w:rPr>
        <w:br/>
        <w:t>    60. Studiile superioare de master se finalizează cu susţinerea publică a tezei/ proiectului de master.</w:t>
      </w:r>
      <w:r w:rsidRPr="00377216">
        <w:rPr>
          <w:rFonts w:ascii="Times New Roman" w:eastAsia="Times New Roman" w:hAnsi="Times New Roman" w:cs="Times New Roman"/>
          <w:color w:val="000000"/>
          <w:sz w:val="24"/>
          <w:szCs w:val="24"/>
          <w:lang w:val="ro-MD" w:eastAsia="ru-RU"/>
        </w:rPr>
        <w:br/>
        <w:t>    După sus</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inerea publică, tezele/proiectele de master se publică pe pagina web oficială a instituţiei de învăţămînt superior.</w:t>
      </w:r>
      <w:r w:rsidRPr="00377216">
        <w:rPr>
          <w:rFonts w:ascii="Times New Roman" w:eastAsia="Times New Roman" w:hAnsi="Times New Roman" w:cs="Times New Roman"/>
          <w:color w:val="000000"/>
          <w:sz w:val="24"/>
          <w:szCs w:val="24"/>
          <w:lang w:val="ro-MD" w:eastAsia="ru-RU"/>
        </w:rPr>
        <w:br/>
        <w:t>    61. Studenţii ciclului II care realizează obiectivele programului de master şi susţin cu succes teza/ proiectul de master primesc titlul de master în domeniul general de studiu respectiv, cu eliberarea Diplomei de studii superioare de master, însoţită de Suplimentul la Diplomă, redactat în limbile română şi engleză.</w:t>
      </w:r>
      <w:r w:rsidRPr="00377216">
        <w:rPr>
          <w:rFonts w:ascii="Times New Roman" w:eastAsia="Times New Roman" w:hAnsi="Times New Roman" w:cs="Times New Roman"/>
          <w:color w:val="000000"/>
          <w:sz w:val="24"/>
          <w:szCs w:val="24"/>
          <w:lang w:val="ro-MD" w:eastAsia="ru-RU"/>
        </w:rPr>
        <w:br/>
        <w:t>    62. Diploma de studii superioare de master atestă faptul că titularul a obţinut competenţe academice şi/sau profesionale specifice, inclusiv competenţe manageriale, de cercetare, dezvoltare şi inovare.</w:t>
      </w:r>
      <w:r w:rsidRPr="00377216">
        <w:rPr>
          <w:rFonts w:ascii="Times New Roman" w:eastAsia="Times New Roman" w:hAnsi="Times New Roman" w:cs="Times New Roman"/>
          <w:color w:val="000000"/>
          <w:sz w:val="24"/>
          <w:szCs w:val="24"/>
          <w:lang w:val="ro-MD" w:eastAsia="ru-RU"/>
        </w:rPr>
        <w:br/>
        <w:t>    63. În Diploma de master se va indica denumirea programului de master. În funcţie de programul de master realizat, vor fi eliberate următoarele tipuri de diplome: </w:t>
      </w:r>
      <w:r w:rsidRPr="00377216">
        <w:rPr>
          <w:rFonts w:ascii="Times New Roman" w:eastAsia="Times New Roman" w:hAnsi="Times New Roman" w:cs="Times New Roman"/>
          <w:b/>
          <w:bCs/>
          <w:color w:val="000000"/>
          <w:sz w:val="24"/>
          <w:szCs w:val="24"/>
          <w:lang w:val="ro-MD" w:eastAsia="ru-RU"/>
        </w:rPr>
        <w:t>MS </w:t>
      </w:r>
      <w:r w:rsidRPr="00377216">
        <w:rPr>
          <w:rFonts w:ascii="Times New Roman" w:eastAsia="Times New Roman" w:hAnsi="Times New Roman" w:cs="Times New Roman"/>
          <w:color w:val="000000"/>
          <w:sz w:val="24"/>
          <w:szCs w:val="24"/>
          <w:lang w:val="ro-MD" w:eastAsia="ru-RU"/>
        </w:rPr>
        <w:t xml:space="preserve">– pentru programele de master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tiin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ific şi </w:t>
      </w:r>
      <w:r w:rsidRPr="00377216">
        <w:rPr>
          <w:rFonts w:ascii="Times New Roman" w:eastAsia="Times New Roman" w:hAnsi="Times New Roman" w:cs="Times New Roman"/>
          <w:b/>
          <w:bCs/>
          <w:color w:val="000000"/>
          <w:sz w:val="24"/>
          <w:szCs w:val="24"/>
          <w:lang w:val="ro-MD" w:eastAsia="ru-RU"/>
        </w:rPr>
        <w:t>MP</w:t>
      </w:r>
      <w:r w:rsidRPr="00377216">
        <w:rPr>
          <w:rFonts w:ascii="Times New Roman" w:eastAsia="Times New Roman" w:hAnsi="Times New Roman" w:cs="Times New Roman"/>
          <w:color w:val="000000"/>
          <w:sz w:val="24"/>
          <w:szCs w:val="24"/>
          <w:lang w:val="ro-MD" w:eastAsia="ru-RU"/>
        </w:rPr>
        <w:t> – pentru programele de master de profesionalizare.</w:t>
      </w:r>
    </w:p>
    <w:p w:rsidR="00377216" w:rsidRPr="00377216" w:rsidRDefault="00377216" w:rsidP="00377216">
      <w:pPr>
        <w:spacing w:after="0" w:line="240" w:lineRule="auto"/>
        <w:jc w:val="center"/>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b/>
          <w:bCs/>
          <w:color w:val="000000"/>
          <w:sz w:val="24"/>
          <w:szCs w:val="24"/>
          <w:lang w:val="ro-MD" w:eastAsia="ru-RU"/>
        </w:rPr>
        <w:t>V. Teza/proiectul de master</w:t>
      </w:r>
    </w:p>
    <w:p w:rsidR="00377216" w:rsidRPr="00377216" w:rsidRDefault="00377216" w:rsidP="00377216">
      <w:pPr>
        <w:spacing w:after="0" w:line="240" w:lineRule="auto"/>
        <w:jc w:val="both"/>
        <w:rPr>
          <w:rFonts w:ascii="Times New Roman" w:eastAsia="Times New Roman" w:hAnsi="Times New Roman" w:cs="Times New Roman"/>
          <w:color w:val="000000"/>
          <w:sz w:val="24"/>
          <w:szCs w:val="24"/>
          <w:lang w:val="ro-MD" w:eastAsia="ru-RU"/>
        </w:rPr>
      </w:pPr>
      <w:r w:rsidRPr="00377216">
        <w:rPr>
          <w:rFonts w:ascii="Times New Roman" w:eastAsia="Times New Roman" w:hAnsi="Times New Roman" w:cs="Times New Roman"/>
          <w:color w:val="000000"/>
          <w:sz w:val="24"/>
          <w:szCs w:val="24"/>
          <w:lang w:val="ro-MD" w:eastAsia="ru-RU"/>
        </w:rPr>
        <w:t>    64. Teza/proiectul de master reprezintă o cercetare ştiinţifică sau de crea</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ie artistică, aprofundată/interdisciplinară/complementară în domeniul analizei problemelor teoretice şi practice, care trebuie să demonstreze competen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 xml:space="preserve">e profesionale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 xml:space="preserve">i de cercetare în domeniul programului de master, cunoaşterea ştiinţifică avansată a temei abordate, să conţină elemente de noutate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originalitate în dezvoltarea sau soluţionarea problemei de cercetare.</w:t>
      </w:r>
      <w:r w:rsidRPr="00377216">
        <w:rPr>
          <w:rFonts w:ascii="Times New Roman" w:eastAsia="Times New Roman" w:hAnsi="Times New Roman" w:cs="Times New Roman"/>
          <w:color w:val="000000"/>
          <w:sz w:val="24"/>
          <w:szCs w:val="24"/>
          <w:lang w:val="ro-MD" w:eastAsia="ru-RU"/>
        </w:rPr>
        <w:br/>
        <w:t>    65. Cerin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ele concrete pentru elaborarea şi susţinerea tezei/proiectului de master se stabilesc de către catedra/departamentul de profil din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ia de învă</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ămînt organizatoare de studii superioare de master, stipulate în regulamentele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ionale.</w:t>
      </w:r>
      <w:r w:rsidRPr="00377216">
        <w:rPr>
          <w:rFonts w:ascii="Times New Roman" w:eastAsia="Times New Roman" w:hAnsi="Times New Roman" w:cs="Times New Roman"/>
          <w:color w:val="000000"/>
          <w:sz w:val="24"/>
          <w:szCs w:val="24"/>
          <w:lang w:val="ro-MD" w:eastAsia="ru-RU"/>
        </w:rPr>
        <w:br/>
        <w:t>    În funcţie de domeniul programelor de master, teza/proiectul de master cu orientare de profesionalizare poate fi prezentată sub formă de spectacol, film, operă de artă, alte forme acceptate.</w:t>
      </w:r>
      <w:r w:rsidRPr="00377216">
        <w:rPr>
          <w:rFonts w:ascii="Times New Roman" w:eastAsia="Times New Roman" w:hAnsi="Times New Roman" w:cs="Times New Roman"/>
          <w:color w:val="000000"/>
          <w:sz w:val="24"/>
          <w:szCs w:val="24"/>
          <w:lang w:val="ro-MD" w:eastAsia="ru-RU"/>
        </w:rPr>
        <w:br/>
        <w:t>    66. Tema tezei/proiectului de master se stabileşte de către studen</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 şi conducătorii de teze, fiind aprobată de către catedra/departamentul de profil şi consiliile facultăţilor, pînă la începutul anului II de studii. După aprobare, tematica tezelor /proiectelor de master se va plasa pe paginile web ale catedrelor/facultăţilor/instituţiilor.</w:t>
      </w:r>
      <w:r w:rsidRPr="00377216">
        <w:rPr>
          <w:rFonts w:ascii="Times New Roman" w:eastAsia="Times New Roman" w:hAnsi="Times New Roman" w:cs="Times New Roman"/>
          <w:color w:val="000000"/>
          <w:sz w:val="24"/>
          <w:szCs w:val="24"/>
          <w:lang w:val="ro-MD" w:eastAsia="ru-RU"/>
        </w:rPr>
        <w:br/>
        <w:t>    67. Studentul ciclului II poate solicita schimbarea temei tezei/proiectului de master, dar nu mai tîrziu decît cu 3 luni pînă la susţinerea tezei/proiectului. Schimbarea temei se aprobă de către catedra/departamentul de profil, în cadrul aceluiaşi program de master în care a fost înmatriculat studentul, şi nu implică modificarea duratei studiilor. În cazul programelor comune de studii, schimbarea temei de cercetare se face cu acordul ambelor instituţii.</w:t>
      </w:r>
      <w:r w:rsidRPr="00377216">
        <w:rPr>
          <w:rFonts w:ascii="Times New Roman" w:eastAsia="Times New Roman" w:hAnsi="Times New Roman" w:cs="Times New Roman"/>
          <w:color w:val="000000"/>
          <w:sz w:val="24"/>
          <w:szCs w:val="24"/>
          <w:lang w:val="ro-MD" w:eastAsia="ru-RU"/>
        </w:rPr>
        <w:br/>
        <w:t xml:space="preserve">    68. În cazul programelor comune de master, teza/proiectul de master se depune la instituţia în care a fost înmatriculat studentul, cu avizul favorabil al instituţiei coorganizatoare a programului respectiv de studii. În cazul realizării unui program de master în cotutelă, vor fi prezentate </w:t>
      </w:r>
      <w:r w:rsidRPr="00377216">
        <w:rPr>
          <w:rFonts w:ascii="Times New Roman" w:eastAsia="Times New Roman" w:hAnsi="Times New Roman" w:cs="Times New Roman"/>
          <w:color w:val="000000"/>
          <w:sz w:val="24"/>
          <w:szCs w:val="24"/>
          <w:lang w:val="ro-MD" w:eastAsia="ru-RU"/>
        </w:rPr>
        <w:lastRenderedPageBreak/>
        <w:t>avizele ambilor conducători.</w:t>
      </w:r>
      <w:r w:rsidRPr="00377216">
        <w:rPr>
          <w:rFonts w:ascii="Times New Roman" w:eastAsia="Times New Roman" w:hAnsi="Times New Roman" w:cs="Times New Roman"/>
          <w:color w:val="000000"/>
          <w:sz w:val="24"/>
          <w:szCs w:val="24"/>
          <w:lang w:val="ro-MD" w:eastAsia="ru-RU"/>
        </w:rPr>
        <w:br/>
        <w:t>    69. Elaborarea şi prezentarea tezei/proiectului de master se pot face şi într-o limbă de circulaţie internaţională, conform prevederilor programului de studii superioare de master. </w:t>
      </w:r>
      <w:r w:rsidRPr="00377216">
        <w:rPr>
          <w:rFonts w:ascii="Times New Roman" w:eastAsia="Times New Roman" w:hAnsi="Times New Roman" w:cs="Times New Roman"/>
          <w:color w:val="000000"/>
          <w:sz w:val="24"/>
          <w:szCs w:val="24"/>
          <w:lang w:val="ro-MD" w:eastAsia="ru-RU"/>
        </w:rPr>
        <w:br/>
        <w:t>    În situaţia în care teza/proiectul de master este scris într-o altă limbă decît română, lucrarea va fi însoţită de un rezumat redactat în limba română.</w:t>
      </w:r>
      <w:r w:rsidRPr="00377216">
        <w:rPr>
          <w:rFonts w:ascii="Times New Roman" w:eastAsia="Times New Roman" w:hAnsi="Times New Roman" w:cs="Times New Roman"/>
          <w:color w:val="000000"/>
          <w:sz w:val="24"/>
          <w:szCs w:val="24"/>
          <w:lang w:val="ro-MD" w:eastAsia="ru-RU"/>
        </w:rPr>
        <w:br/>
        <w:t>    70. Tezele/proiectele de master se susţin public, în faţa comisiilor de evaluare stabilite prin ordinul rectorului instituţiei organizatoare de master. Comisiile de evaluare a tezelor de master sînt constituite din cel puţin cinci membri, inclusiv reprezentanţi ai angajatorilor. </w:t>
      </w:r>
      <w:r w:rsidRPr="00377216">
        <w:rPr>
          <w:rFonts w:ascii="Times New Roman" w:eastAsia="Times New Roman" w:hAnsi="Times New Roman" w:cs="Times New Roman"/>
          <w:color w:val="000000"/>
          <w:sz w:val="24"/>
          <w:szCs w:val="24"/>
          <w:lang w:val="ro-MD" w:eastAsia="ru-RU"/>
        </w:rPr>
        <w:br/>
        <w:t>    71. În calitate de preşedinte al comisiei de evaluare a tezei/proiectului de master pot fi desemnaţi specialişti în domeniul respectiv (profesori universitari, conferenţiari universitari, cercetători ştiinţifici, deţinători ai titlurilor onorifice), care nu activează în cadrul instituţiei în cauză. </w:t>
      </w:r>
      <w:r w:rsidRPr="00377216">
        <w:rPr>
          <w:rFonts w:ascii="Times New Roman" w:eastAsia="Times New Roman" w:hAnsi="Times New Roman" w:cs="Times New Roman"/>
          <w:color w:val="000000"/>
          <w:sz w:val="24"/>
          <w:szCs w:val="24"/>
          <w:lang w:val="ro-MD" w:eastAsia="ru-RU"/>
        </w:rPr>
        <w:br/>
        <w:t>    72. Aceeaşi persoană poate fi numită pre</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edinte al unei comisii de evaluare a tezei/proiectului de master nu mai mult de doi ani consecutiv. </w:t>
      </w:r>
      <w:r w:rsidRPr="00377216">
        <w:rPr>
          <w:rFonts w:ascii="Times New Roman" w:eastAsia="Times New Roman" w:hAnsi="Times New Roman" w:cs="Times New Roman"/>
          <w:color w:val="000000"/>
          <w:sz w:val="24"/>
          <w:szCs w:val="24"/>
          <w:lang w:val="ro-MD" w:eastAsia="ru-RU"/>
        </w:rPr>
        <w:br/>
        <w:t>    73. Orarul susţinerii tezelor/proiectelor de master se va da publicităţii pe paginile web ale catedrelor/instituţiilor.</w:t>
      </w:r>
      <w:r w:rsidRPr="00377216">
        <w:rPr>
          <w:rFonts w:ascii="Times New Roman" w:eastAsia="Times New Roman" w:hAnsi="Times New Roman" w:cs="Times New Roman"/>
          <w:color w:val="000000"/>
          <w:sz w:val="24"/>
          <w:szCs w:val="24"/>
          <w:lang w:val="ro-MD" w:eastAsia="ru-RU"/>
        </w:rPr>
        <w:br/>
        <w:t>    74. În procesul evaluării şi susţinerii, tezele/proiectele de master vor fi apreciate conform următoarelor criterii:</w:t>
      </w:r>
      <w:r w:rsidRPr="00377216">
        <w:rPr>
          <w:rFonts w:ascii="Times New Roman" w:eastAsia="Times New Roman" w:hAnsi="Times New Roman" w:cs="Times New Roman"/>
          <w:color w:val="000000"/>
          <w:sz w:val="24"/>
          <w:szCs w:val="24"/>
          <w:lang w:val="ro-MD" w:eastAsia="ru-RU"/>
        </w:rPr>
        <w:br/>
        <w:t>    a) actualitatea temei;</w:t>
      </w:r>
      <w:r w:rsidRPr="00377216">
        <w:rPr>
          <w:rFonts w:ascii="Times New Roman" w:eastAsia="Times New Roman" w:hAnsi="Times New Roman" w:cs="Times New Roman"/>
          <w:color w:val="000000"/>
          <w:sz w:val="24"/>
          <w:szCs w:val="24"/>
          <w:lang w:val="ro-MD" w:eastAsia="ru-RU"/>
        </w:rPr>
        <w:br/>
        <w:t>    b) calitatea fundamentării ştiinţifice;</w:t>
      </w:r>
      <w:r w:rsidRPr="00377216">
        <w:rPr>
          <w:rFonts w:ascii="Times New Roman" w:eastAsia="Times New Roman" w:hAnsi="Times New Roman" w:cs="Times New Roman"/>
          <w:color w:val="000000"/>
          <w:sz w:val="24"/>
          <w:szCs w:val="24"/>
          <w:lang w:val="ro-MD" w:eastAsia="ru-RU"/>
        </w:rPr>
        <w:br/>
        <w:t>    c) realizarea obiectivelor cercetării;</w:t>
      </w:r>
      <w:r w:rsidRPr="00377216">
        <w:rPr>
          <w:rFonts w:ascii="Times New Roman" w:eastAsia="Times New Roman" w:hAnsi="Times New Roman" w:cs="Times New Roman"/>
          <w:color w:val="000000"/>
          <w:sz w:val="24"/>
          <w:szCs w:val="24"/>
          <w:lang w:val="ro-MD" w:eastAsia="ru-RU"/>
        </w:rPr>
        <w:br/>
        <w:t>    d) calitatea/complexitatea studiului efectuat;</w:t>
      </w:r>
      <w:r w:rsidRPr="00377216">
        <w:rPr>
          <w:rFonts w:ascii="Times New Roman" w:eastAsia="Times New Roman" w:hAnsi="Times New Roman" w:cs="Times New Roman"/>
          <w:color w:val="000000"/>
          <w:sz w:val="24"/>
          <w:szCs w:val="24"/>
          <w:lang w:val="ro-MD" w:eastAsia="ru-RU"/>
        </w:rPr>
        <w:br/>
        <w:t>    e) relevanţa practică a studiului efectuat;</w:t>
      </w:r>
      <w:r w:rsidRPr="00377216">
        <w:rPr>
          <w:rFonts w:ascii="Times New Roman" w:eastAsia="Times New Roman" w:hAnsi="Times New Roman" w:cs="Times New Roman"/>
          <w:color w:val="000000"/>
          <w:sz w:val="24"/>
          <w:szCs w:val="24"/>
          <w:lang w:val="ro-MD" w:eastAsia="ru-RU"/>
        </w:rPr>
        <w:br/>
        <w:t>    f) calitatea prezentării (lizibilitate, grafică, elocinţă etc.);</w:t>
      </w:r>
      <w:r w:rsidRPr="00377216">
        <w:rPr>
          <w:rFonts w:ascii="Times New Roman" w:eastAsia="Times New Roman" w:hAnsi="Times New Roman" w:cs="Times New Roman"/>
          <w:color w:val="000000"/>
          <w:sz w:val="24"/>
          <w:szCs w:val="24"/>
          <w:lang w:val="ro-MD" w:eastAsia="ru-RU"/>
        </w:rPr>
        <w:br/>
        <w:t>    g) alte criterii stabilite de instituţie.</w:t>
      </w:r>
      <w:r w:rsidRPr="00377216">
        <w:rPr>
          <w:rFonts w:ascii="Times New Roman" w:eastAsia="Times New Roman" w:hAnsi="Times New Roman" w:cs="Times New Roman"/>
          <w:color w:val="000000"/>
          <w:sz w:val="24"/>
          <w:szCs w:val="24"/>
          <w:lang w:val="ro-MD" w:eastAsia="ru-RU"/>
        </w:rPr>
        <w:br/>
        <w:t>    Ponderea fiecărui criteriu în calcularea notei finale va fi stabilită de Senatul instituţiei organizatoare.</w:t>
      </w:r>
      <w:r w:rsidRPr="00377216">
        <w:rPr>
          <w:rFonts w:ascii="Times New Roman" w:eastAsia="Times New Roman" w:hAnsi="Times New Roman" w:cs="Times New Roman"/>
          <w:color w:val="000000"/>
          <w:sz w:val="24"/>
          <w:szCs w:val="24"/>
          <w:lang w:val="ro-MD" w:eastAsia="ru-RU"/>
        </w:rPr>
        <w:br/>
        <w:t>    75. Nota finală la evaluarea tezei/proiectului se calculează ca medie aritmetică a notelor atribuite de către membrii comisiei pentru fiecare din criteriile prevăzute.</w:t>
      </w:r>
      <w:r w:rsidRPr="00377216">
        <w:rPr>
          <w:rFonts w:ascii="Times New Roman" w:eastAsia="Times New Roman" w:hAnsi="Times New Roman" w:cs="Times New Roman"/>
          <w:color w:val="000000"/>
          <w:sz w:val="24"/>
          <w:szCs w:val="24"/>
          <w:lang w:val="ro-MD" w:eastAsia="ru-RU"/>
        </w:rPr>
        <w:br/>
        <w:t>    Rezultatele evaluării tezei /proiectului se exprimă prin note de la „10” la „1”, în conformitate cu sistemul naţional de notare, precum şi scara de notare cu calificative recomandate în Sistemul European de Credite Transferabile (A, B, C, D, E, FX, F), calificativul de promovare fiind stabilit de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ie în regulamentul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ional.</w:t>
      </w:r>
      <w:r w:rsidRPr="00377216">
        <w:rPr>
          <w:rFonts w:ascii="Times New Roman" w:eastAsia="Times New Roman" w:hAnsi="Times New Roman" w:cs="Times New Roman"/>
          <w:color w:val="000000"/>
          <w:sz w:val="24"/>
          <w:szCs w:val="24"/>
          <w:lang w:val="ro-MD" w:eastAsia="ru-RU"/>
        </w:rPr>
        <w:br/>
        <w:t>    76. Studenţii ciclului II – studii superioare de master au dreptul să conteste rezultatele evaluării tezei/proiectului de master exclusiv cu privire la procedură. Eventualele contestaţii se depun, în scris, la secretariatul facultăţii, în termen de maximum 24 de ore de la comunicarea/afişarea rezultatelor. Contestaţiile se rezolvă, în termen de 48 de ore de la depunere, de către comisiile de evaluare a tezelor/proiectelor de master, conform regulamentului institu</w:t>
      </w:r>
      <w:r w:rsidRPr="00377216">
        <w:rPr>
          <w:rFonts w:ascii="Cambria Math" w:eastAsia="Times New Roman" w:hAnsi="Cambria Math" w:cs="Cambria Math"/>
          <w:color w:val="000000"/>
          <w:sz w:val="24"/>
          <w:szCs w:val="24"/>
          <w:lang w:val="ro-MD" w:eastAsia="ru-RU"/>
        </w:rPr>
        <w:t>ț</w:t>
      </w:r>
      <w:r w:rsidRPr="00377216">
        <w:rPr>
          <w:rFonts w:ascii="Times New Roman" w:eastAsia="Times New Roman" w:hAnsi="Times New Roman" w:cs="Times New Roman"/>
          <w:color w:val="000000"/>
          <w:sz w:val="24"/>
          <w:szCs w:val="24"/>
          <w:lang w:val="ro-MD" w:eastAsia="ru-RU"/>
        </w:rPr>
        <w:t>ional.</w:t>
      </w:r>
      <w:r w:rsidRPr="00377216">
        <w:rPr>
          <w:rFonts w:ascii="Times New Roman" w:eastAsia="Times New Roman" w:hAnsi="Times New Roman" w:cs="Times New Roman"/>
          <w:color w:val="000000"/>
          <w:sz w:val="24"/>
          <w:szCs w:val="24"/>
          <w:lang w:val="ro-MD" w:eastAsia="ru-RU"/>
        </w:rPr>
        <w:br/>
        <w:t>    77</w:t>
      </w:r>
      <w:bookmarkStart w:id="0" w:name="_GoBack"/>
      <w:r w:rsidRPr="008716DE">
        <w:rPr>
          <w:rFonts w:ascii="Times New Roman" w:eastAsia="Times New Roman" w:hAnsi="Times New Roman" w:cs="Times New Roman"/>
          <w:color w:val="FF0000"/>
          <w:sz w:val="24"/>
          <w:szCs w:val="24"/>
          <w:lang w:val="ro-MD" w:eastAsia="ru-RU"/>
        </w:rPr>
        <w:t>. În cazul în care studentul nu a susţinut teza/proiectul de master în sesiunea stabilită, acesta are dreptul să o susţină repetat, de cel mult două ori în următorii 3 (trei) ani, cu suportarea de către candidat a cheltuielilor de examinare, stabilite de instituţie. Pentru a doua susţinere, studentul va solicita reconfirmarea temei tezei/proiectului de master. Dacă şi la a doua susţinere a tezei/proiectului studentul nu obţine media de promovare, acestuia i se eliberează un certificat de absolvire a programului de master şi certificatul academic respectiv</w:t>
      </w:r>
      <w:bookmarkEnd w:id="0"/>
      <w:r w:rsidRPr="00377216">
        <w:rPr>
          <w:rFonts w:ascii="Times New Roman" w:eastAsia="Times New Roman" w:hAnsi="Times New Roman" w:cs="Times New Roman"/>
          <w:color w:val="000000"/>
          <w:sz w:val="24"/>
          <w:szCs w:val="24"/>
          <w:lang w:val="ro-MD" w:eastAsia="ru-RU"/>
        </w:rPr>
        <w:t>.</w:t>
      </w:r>
      <w:r w:rsidRPr="00377216">
        <w:rPr>
          <w:rFonts w:ascii="Times New Roman" w:eastAsia="Times New Roman" w:hAnsi="Times New Roman" w:cs="Times New Roman"/>
          <w:color w:val="000000"/>
          <w:sz w:val="24"/>
          <w:szCs w:val="24"/>
          <w:lang w:val="ro-MD" w:eastAsia="ru-RU"/>
        </w:rPr>
        <w:br/>
        <w:t xml:space="preserve">    78. Prezentul Regulament se aplică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 xml:space="preserve">i este obligatoriu pentru instituţiile de învăţămînt superior publice </w:t>
      </w:r>
      <w:r w:rsidRPr="00377216">
        <w:rPr>
          <w:rFonts w:ascii="Cambria Math" w:eastAsia="Times New Roman" w:hAnsi="Cambria Math" w:cs="Cambria Math"/>
          <w:color w:val="000000"/>
          <w:sz w:val="24"/>
          <w:szCs w:val="24"/>
          <w:lang w:val="ro-MD" w:eastAsia="ru-RU"/>
        </w:rPr>
        <w:t>ș</w:t>
      </w:r>
      <w:r w:rsidRPr="00377216">
        <w:rPr>
          <w:rFonts w:ascii="Times New Roman" w:eastAsia="Times New Roman" w:hAnsi="Times New Roman" w:cs="Times New Roman"/>
          <w:color w:val="000000"/>
          <w:sz w:val="24"/>
          <w:szCs w:val="24"/>
          <w:lang w:val="ro-MD" w:eastAsia="ru-RU"/>
        </w:rPr>
        <w:t>i private, începînd cu anul universitar 2015-2016.</w:t>
      </w:r>
      <w:r w:rsidRPr="00377216">
        <w:rPr>
          <w:rFonts w:ascii="Times New Roman" w:eastAsia="Times New Roman" w:hAnsi="Times New Roman" w:cs="Times New Roman"/>
          <w:color w:val="000000"/>
          <w:sz w:val="24"/>
          <w:szCs w:val="24"/>
          <w:lang w:val="ro-MD" w:eastAsia="ru-RU"/>
        </w:rPr>
        <w:br/>
        <w:t>    79. În baza prezentului Regulament, instituţiile organizatoare elaborează propriile regulamente de organizare şi desfăşurare a studiilor superioare de master care se vor aproba de senatele universitare.</w:t>
      </w:r>
      <w:r w:rsidRPr="00377216">
        <w:rPr>
          <w:rFonts w:ascii="Times New Roman" w:eastAsia="Times New Roman" w:hAnsi="Times New Roman" w:cs="Times New Roman"/>
          <w:color w:val="000000"/>
          <w:sz w:val="24"/>
          <w:szCs w:val="24"/>
          <w:lang w:val="ro-MD" w:eastAsia="ru-RU"/>
        </w:rPr>
        <w:br/>
        <w:t xml:space="preserve">    80. Diplomele de master obţinute de absolvenţii studiilor postuniversitare specializate, </w:t>
      </w:r>
      <w:r w:rsidRPr="00377216">
        <w:rPr>
          <w:rFonts w:ascii="Times New Roman" w:eastAsia="Times New Roman" w:hAnsi="Times New Roman" w:cs="Times New Roman"/>
          <w:color w:val="000000"/>
          <w:sz w:val="24"/>
          <w:szCs w:val="24"/>
          <w:lang w:val="ro-MD" w:eastAsia="ru-RU"/>
        </w:rPr>
        <w:lastRenderedPageBreak/>
        <w:t>organizate în baza prevederilor anterioare prezentului Regulament, sînt echivalente cu cele obţinute la finalizarea studiilor de master organizate în temeiul prezentului Regulament.</w:t>
      </w:r>
    </w:p>
    <w:p w:rsidR="00500F73" w:rsidRPr="00377216" w:rsidRDefault="00500F73">
      <w:pPr>
        <w:rPr>
          <w:lang w:val="ro-MD"/>
        </w:rPr>
      </w:pPr>
    </w:p>
    <w:sectPr w:rsidR="00500F73" w:rsidRPr="00377216" w:rsidSect="00500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77216"/>
    <w:rsid w:val="00121FE9"/>
    <w:rsid w:val="00377216"/>
    <w:rsid w:val="00500F73"/>
    <w:rsid w:val="008716DE"/>
    <w:rsid w:val="009707F8"/>
    <w:rsid w:val="00CF4A56"/>
    <w:rsid w:val="00E6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7E3B8-24EF-4343-9B71-E3756620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7216"/>
  </w:style>
  <w:style w:type="character" w:styleId="a3">
    <w:name w:val="Strong"/>
    <w:basedOn w:val="a0"/>
    <w:uiPriority w:val="22"/>
    <w:qFormat/>
    <w:rsid w:val="00377216"/>
    <w:rPr>
      <w:b/>
      <w:bCs/>
    </w:rPr>
  </w:style>
  <w:style w:type="character" w:customStyle="1" w:styleId="docheader">
    <w:name w:val="doc_header"/>
    <w:basedOn w:val="a0"/>
    <w:rsid w:val="0037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199">
      <w:bodyDiv w:val="1"/>
      <w:marLeft w:val="0"/>
      <w:marRight w:val="0"/>
      <w:marTop w:val="0"/>
      <w:marBottom w:val="0"/>
      <w:divBdr>
        <w:top w:val="none" w:sz="0" w:space="0" w:color="auto"/>
        <w:left w:val="none" w:sz="0" w:space="0" w:color="auto"/>
        <w:bottom w:val="none" w:sz="0" w:space="0" w:color="auto"/>
        <w:right w:val="none" w:sz="0" w:space="0" w:color="auto"/>
      </w:divBdr>
    </w:div>
    <w:div w:id="1425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8</Pages>
  <Words>4167</Words>
  <Characters>23754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luzer</cp:lastModifiedBy>
  <cp:revision>5</cp:revision>
  <dcterms:created xsi:type="dcterms:W3CDTF">2016-12-06T15:31:00Z</dcterms:created>
  <dcterms:modified xsi:type="dcterms:W3CDTF">2016-12-13T15:59:00Z</dcterms:modified>
</cp:coreProperties>
</file>